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35" w:rsidRPr="00DF6F39" w:rsidRDefault="003F111B" w:rsidP="00FE5DA2">
      <w:pPr>
        <w:jc w:val="both"/>
        <w:rPr>
          <w:sz w:val="2"/>
          <w:szCs w:val="24"/>
        </w:rPr>
      </w:pPr>
      <w:r>
        <w:rPr>
          <w:sz w:val="2"/>
          <w:szCs w:val="24"/>
        </w:rPr>
        <w:t xml:space="preserve"> </w:t>
      </w:r>
    </w:p>
    <w:p w:rsidR="00B77EE0" w:rsidRDefault="00B77EE0" w:rsidP="003D6703">
      <w:pPr>
        <w:jc w:val="both"/>
        <w:rPr>
          <w:sz w:val="24"/>
          <w:szCs w:val="24"/>
        </w:rPr>
      </w:pPr>
      <w:r>
        <w:rPr>
          <w:sz w:val="24"/>
          <w:szCs w:val="24"/>
        </w:rPr>
        <w:t xml:space="preserve">L’an deux mille </w:t>
      </w:r>
      <w:r w:rsidR="00AB196A">
        <w:rPr>
          <w:sz w:val="24"/>
          <w:szCs w:val="24"/>
        </w:rPr>
        <w:t xml:space="preserve">dix </w:t>
      </w:r>
      <w:r w:rsidR="00CA11C3">
        <w:rPr>
          <w:sz w:val="24"/>
          <w:szCs w:val="24"/>
        </w:rPr>
        <w:t>neuf</w:t>
      </w:r>
      <w:r>
        <w:rPr>
          <w:sz w:val="24"/>
          <w:szCs w:val="24"/>
        </w:rPr>
        <w:t xml:space="preserve">, le </w:t>
      </w:r>
      <w:r w:rsidR="00A33DC7">
        <w:rPr>
          <w:sz w:val="24"/>
          <w:szCs w:val="24"/>
        </w:rPr>
        <w:t xml:space="preserve">mardi </w:t>
      </w:r>
      <w:r w:rsidR="00612856">
        <w:rPr>
          <w:sz w:val="24"/>
          <w:szCs w:val="24"/>
        </w:rPr>
        <w:t>vingt et un mai</w:t>
      </w:r>
      <w:r>
        <w:rPr>
          <w:sz w:val="24"/>
          <w:szCs w:val="24"/>
        </w:rPr>
        <w:t xml:space="preserve"> à </w:t>
      </w:r>
      <w:r w:rsidR="00A33DC7">
        <w:rPr>
          <w:sz w:val="24"/>
          <w:szCs w:val="24"/>
        </w:rPr>
        <w:t>vingt</w:t>
      </w:r>
      <w:r>
        <w:rPr>
          <w:sz w:val="24"/>
          <w:szCs w:val="24"/>
        </w:rPr>
        <w:t xml:space="preserve"> heures, le Conseil Municipal légalement convoqué, s’est réuni en la mairie de FONTAINE ETOUPEFOUR, en séance ordinaire, sous la présidence de Monsieur Bernard ENAULT, Maire.</w:t>
      </w:r>
    </w:p>
    <w:p w:rsidR="00B77EE0" w:rsidRPr="00B817D3" w:rsidRDefault="00B77EE0" w:rsidP="003D6703">
      <w:pPr>
        <w:jc w:val="both"/>
        <w:rPr>
          <w:sz w:val="6"/>
          <w:szCs w:val="6"/>
        </w:rPr>
      </w:pPr>
    </w:p>
    <w:p w:rsidR="005E016D" w:rsidRPr="006421F7" w:rsidRDefault="005E016D" w:rsidP="003D6703">
      <w:pPr>
        <w:pStyle w:val="Sansinterligne"/>
        <w:jc w:val="both"/>
        <w:rPr>
          <w:rFonts w:ascii="Times New Roman" w:hAnsi="Times New Roman" w:cs="Times New Roman"/>
        </w:rPr>
      </w:pPr>
      <w:r w:rsidRPr="006421F7">
        <w:rPr>
          <w:rFonts w:ascii="Times New Roman" w:hAnsi="Times New Roman" w:cs="Times New Roman"/>
        </w:rPr>
        <w:t>Bernard ENAULT, Maire.</w:t>
      </w:r>
    </w:p>
    <w:p w:rsidR="005E016D" w:rsidRPr="006421F7" w:rsidRDefault="007419AA" w:rsidP="003D6703">
      <w:pPr>
        <w:pStyle w:val="Sansinterligne"/>
        <w:jc w:val="both"/>
        <w:rPr>
          <w:rFonts w:ascii="Times New Roman" w:hAnsi="Times New Roman" w:cs="Times New Roman"/>
        </w:rPr>
      </w:pPr>
      <w:r>
        <w:rPr>
          <w:rFonts w:ascii="Times New Roman" w:hAnsi="Times New Roman" w:cs="Times New Roman"/>
        </w:rPr>
        <w:t>Gérard DÉREL</w:t>
      </w:r>
      <w:r w:rsidR="008629ED">
        <w:rPr>
          <w:rFonts w:ascii="Times New Roman" w:hAnsi="Times New Roman" w:cs="Times New Roman"/>
        </w:rPr>
        <w:t xml:space="preserve">, </w:t>
      </w:r>
      <w:r w:rsidR="00612856">
        <w:rPr>
          <w:rFonts w:ascii="Times New Roman" w:hAnsi="Times New Roman" w:cs="Times New Roman"/>
        </w:rPr>
        <w:t>Eric BURNEL Catherine</w:t>
      </w:r>
      <w:r w:rsidR="003B2185">
        <w:rPr>
          <w:rFonts w:ascii="Times New Roman" w:hAnsi="Times New Roman" w:cs="Times New Roman"/>
        </w:rPr>
        <w:t xml:space="preserve"> </w:t>
      </w:r>
      <w:r w:rsidR="00612856">
        <w:rPr>
          <w:rFonts w:ascii="Times New Roman" w:hAnsi="Times New Roman" w:cs="Times New Roman"/>
        </w:rPr>
        <w:t>BIDEL</w:t>
      </w:r>
      <w:r w:rsidR="008629ED">
        <w:rPr>
          <w:rFonts w:ascii="Times New Roman" w:hAnsi="Times New Roman" w:cs="Times New Roman"/>
        </w:rPr>
        <w:t>, Sylvie BLANCHER</w:t>
      </w:r>
      <w:r w:rsidR="005E016D" w:rsidRPr="006421F7">
        <w:rPr>
          <w:rFonts w:ascii="Times New Roman" w:hAnsi="Times New Roman" w:cs="Times New Roman"/>
        </w:rPr>
        <w:t>, Adjoints.</w:t>
      </w:r>
    </w:p>
    <w:p w:rsidR="005E016D" w:rsidRDefault="003B2185" w:rsidP="003D6703">
      <w:pPr>
        <w:pStyle w:val="Sansinterligne"/>
        <w:tabs>
          <w:tab w:val="left" w:pos="8080"/>
        </w:tabs>
        <w:jc w:val="both"/>
        <w:rPr>
          <w:rFonts w:ascii="Times New Roman" w:hAnsi="Times New Roman" w:cs="Times New Roman"/>
        </w:rPr>
      </w:pPr>
      <w:r>
        <w:rPr>
          <w:rFonts w:ascii="Times New Roman" w:hAnsi="Times New Roman" w:cs="Times New Roman"/>
        </w:rPr>
        <w:t xml:space="preserve">Didier EUDES, </w:t>
      </w:r>
      <w:r w:rsidR="007419AA">
        <w:rPr>
          <w:rFonts w:ascii="Times New Roman" w:hAnsi="Times New Roman" w:cs="Times New Roman"/>
        </w:rPr>
        <w:t xml:space="preserve">Christian CHARDON, </w:t>
      </w:r>
      <w:r w:rsidR="008629ED">
        <w:rPr>
          <w:rFonts w:ascii="Times New Roman" w:hAnsi="Times New Roman" w:cs="Times New Roman"/>
        </w:rPr>
        <w:t>Mi</w:t>
      </w:r>
      <w:r w:rsidR="00A33DC7">
        <w:rPr>
          <w:rFonts w:ascii="Times New Roman" w:hAnsi="Times New Roman" w:cs="Times New Roman"/>
        </w:rPr>
        <w:t>reille COUÉ, Marianne MASSELIN</w:t>
      </w:r>
      <w:r w:rsidR="008629ED">
        <w:rPr>
          <w:rFonts w:ascii="Times New Roman" w:hAnsi="Times New Roman" w:cs="Times New Roman"/>
        </w:rPr>
        <w:t xml:space="preserve">, </w:t>
      </w:r>
      <w:r>
        <w:rPr>
          <w:rFonts w:ascii="Times New Roman" w:hAnsi="Times New Roman" w:cs="Times New Roman"/>
        </w:rPr>
        <w:t>Christophe BREL,</w:t>
      </w:r>
      <w:r w:rsidR="00A33DC7">
        <w:rPr>
          <w:rFonts w:ascii="Times New Roman" w:hAnsi="Times New Roman" w:cs="Times New Roman"/>
        </w:rPr>
        <w:t xml:space="preserve"> </w:t>
      </w:r>
      <w:r w:rsidR="008629ED">
        <w:rPr>
          <w:rFonts w:ascii="Times New Roman" w:hAnsi="Times New Roman" w:cs="Times New Roman"/>
        </w:rPr>
        <w:t>Sandrine RIMASSON</w:t>
      </w:r>
      <w:r w:rsidR="006421F7">
        <w:rPr>
          <w:rFonts w:ascii="Times New Roman" w:hAnsi="Times New Roman" w:cs="Times New Roman"/>
        </w:rPr>
        <w:t>,</w:t>
      </w:r>
      <w:r w:rsidR="00A33DC7">
        <w:rPr>
          <w:rFonts w:ascii="Times New Roman" w:hAnsi="Times New Roman" w:cs="Times New Roman"/>
        </w:rPr>
        <w:t xml:space="preserve"> Philippe LEMONNIER</w:t>
      </w:r>
      <w:r w:rsidR="006421F7">
        <w:rPr>
          <w:rFonts w:ascii="Times New Roman" w:hAnsi="Times New Roman" w:cs="Times New Roman"/>
        </w:rPr>
        <w:t xml:space="preserve"> </w:t>
      </w:r>
      <w:r w:rsidR="005E016D">
        <w:rPr>
          <w:rFonts w:ascii="Times New Roman" w:hAnsi="Times New Roman" w:cs="Times New Roman"/>
        </w:rPr>
        <w:t>c</w:t>
      </w:r>
      <w:r w:rsidR="005E016D" w:rsidRPr="00CA29A9">
        <w:rPr>
          <w:rFonts w:ascii="Times New Roman" w:hAnsi="Times New Roman" w:cs="Times New Roman"/>
        </w:rPr>
        <w:t>onseillers municipaux.</w:t>
      </w:r>
    </w:p>
    <w:p w:rsidR="005E016D" w:rsidRDefault="005E016D" w:rsidP="003D6703">
      <w:pPr>
        <w:pStyle w:val="Sansinterligne"/>
        <w:jc w:val="both"/>
        <w:rPr>
          <w:rFonts w:ascii="Times New Roman" w:hAnsi="Times New Roman" w:cs="Times New Roman"/>
        </w:rPr>
      </w:pPr>
      <w:r w:rsidRPr="00CA29A9">
        <w:rPr>
          <w:rFonts w:ascii="Times New Roman" w:hAnsi="Times New Roman" w:cs="Times New Roman"/>
        </w:rPr>
        <w:t>Formant la majorité des membres en exercice.</w:t>
      </w:r>
    </w:p>
    <w:p w:rsidR="005E016D" w:rsidRDefault="005E016D" w:rsidP="003D6703">
      <w:pPr>
        <w:pStyle w:val="Sansinterligne"/>
        <w:jc w:val="both"/>
        <w:rPr>
          <w:rFonts w:ascii="Times New Roman" w:hAnsi="Times New Roman" w:cs="Times New Roman"/>
          <w:sz w:val="6"/>
          <w:szCs w:val="6"/>
        </w:rPr>
      </w:pPr>
    </w:p>
    <w:p w:rsidR="00732484" w:rsidRDefault="00732484" w:rsidP="003D6703">
      <w:pPr>
        <w:pStyle w:val="Sansinterligne"/>
        <w:jc w:val="both"/>
        <w:rPr>
          <w:rFonts w:ascii="Times New Roman" w:hAnsi="Times New Roman" w:cs="Times New Roman"/>
          <w:sz w:val="6"/>
          <w:szCs w:val="6"/>
        </w:rPr>
      </w:pPr>
    </w:p>
    <w:p w:rsidR="008629ED" w:rsidRPr="00B817D3" w:rsidRDefault="008629ED" w:rsidP="003D6703">
      <w:pPr>
        <w:pStyle w:val="Sansinterligne"/>
        <w:jc w:val="both"/>
        <w:rPr>
          <w:rFonts w:ascii="Times New Roman" w:hAnsi="Times New Roman" w:cs="Times New Roman"/>
          <w:sz w:val="6"/>
          <w:szCs w:val="6"/>
        </w:rPr>
      </w:pPr>
    </w:p>
    <w:p w:rsidR="005E016D" w:rsidRDefault="005E016D" w:rsidP="003D6703">
      <w:pPr>
        <w:pStyle w:val="Sansinterligne"/>
        <w:jc w:val="both"/>
        <w:outlineLvl w:val="0"/>
        <w:rPr>
          <w:rFonts w:ascii="Times New Roman" w:hAnsi="Times New Roman" w:cs="Times New Roman"/>
          <w:b/>
          <w:bCs/>
        </w:rPr>
      </w:pPr>
      <w:r>
        <w:rPr>
          <w:rFonts w:ascii="Times New Roman" w:hAnsi="Times New Roman" w:cs="Times New Roman"/>
          <w:b/>
          <w:bCs/>
        </w:rPr>
        <w:t>Etai</w:t>
      </w:r>
      <w:r w:rsidR="001E7983">
        <w:rPr>
          <w:rFonts w:ascii="Times New Roman" w:hAnsi="Times New Roman" w:cs="Times New Roman"/>
          <w:b/>
          <w:bCs/>
        </w:rPr>
        <w:t>en</w:t>
      </w:r>
      <w:r>
        <w:rPr>
          <w:rFonts w:ascii="Times New Roman" w:hAnsi="Times New Roman" w:cs="Times New Roman"/>
          <w:b/>
          <w:bCs/>
        </w:rPr>
        <w:t>t Absent</w:t>
      </w:r>
      <w:r w:rsidR="001E7983">
        <w:rPr>
          <w:rFonts w:ascii="Times New Roman" w:hAnsi="Times New Roman" w:cs="Times New Roman"/>
          <w:b/>
          <w:bCs/>
        </w:rPr>
        <w:t>s</w:t>
      </w:r>
      <w:r>
        <w:rPr>
          <w:rFonts w:ascii="Times New Roman" w:hAnsi="Times New Roman" w:cs="Times New Roman"/>
          <w:b/>
          <w:bCs/>
        </w:rPr>
        <w:t xml:space="preserve"> excusé</w:t>
      </w:r>
      <w:r w:rsidR="001E7983">
        <w:rPr>
          <w:rFonts w:ascii="Times New Roman" w:hAnsi="Times New Roman" w:cs="Times New Roman"/>
          <w:b/>
          <w:bCs/>
        </w:rPr>
        <w:t>s</w:t>
      </w:r>
      <w:r>
        <w:rPr>
          <w:rFonts w:ascii="Times New Roman" w:hAnsi="Times New Roman" w:cs="Times New Roman"/>
          <w:b/>
          <w:bCs/>
        </w:rPr>
        <w:t xml:space="preserve"> avec pouvoir : </w:t>
      </w:r>
    </w:p>
    <w:p w:rsidR="00A33DC7" w:rsidRDefault="00CA11C3" w:rsidP="003D6703">
      <w:pPr>
        <w:pStyle w:val="Sansinterligne"/>
        <w:jc w:val="both"/>
        <w:outlineLvl w:val="0"/>
        <w:rPr>
          <w:rFonts w:ascii="Times New Roman" w:hAnsi="Times New Roman" w:cs="Times New Roman"/>
        </w:rPr>
      </w:pPr>
      <w:r>
        <w:rPr>
          <w:rFonts w:ascii="Times New Roman" w:hAnsi="Times New Roman" w:cs="Times New Roman"/>
        </w:rPr>
        <w:t xml:space="preserve">Monsieur </w:t>
      </w:r>
      <w:r w:rsidR="003B2185">
        <w:rPr>
          <w:rFonts w:ascii="Times New Roman" w:hAnsi="Times New Roman" w:cs="Times New Roman"/>
        </w:rPr>
        <w:t>Emmanuel LEROUX</w:t>
      </w:r>
      <w:r w:rsidR="008629ED">
        <w:rPr>
          <w:rFonts w:ascii="Times New Roman" w:hAnsi="Times New Roman" w:cs="Times New Roman"/>
        </w:rPr>
        <w:t xml:space="preserve"> donne pouvoir à M</w:t>
      </w:r>
      <w:r w:rsidR="003B2185">
        <w:rPr>
          <w:rFonts w:ascii="Times New Roman" w:hAnsi="Times New Roman" w:cs="Times New Roman"/>
        </w:rPr>
        <w:t>onsieur Christian CHARDON</w:t>
      </w:r>
    </w:p>
    <w:p w:rsidR="00A33DC7" w:rsidRDefault="00A33DC7" w:rsidP="003D6703">
      <w:pPr>
        <w:pStyle w:val="Sansinterligne"/>
        <w:jc w:val="both"/>
        <w:rPr>
          <w:rFonts w:ascii="Times New Roman" w:hAnsi="Times New Roman" w:cs="Times New Roman"/>
        </w:rPr>
      </w:pPr>
      <w:r>
        <w:rPr>
          <w:rFonts w:ascii="Times New Roman" w:hAnsi="Times New Roman" w:cs="Times New Roman"/>
        </w:rPr>
        <w:t>Madame Sandrine LATIRE donne pouvoir à Monsieur Bernard ENAULT</w:t>
      </w:r>
    </w:p>
    <w:p w:rsidR="002A4458" w:rsidRDefault="002A4458" w:rsidP="003D6703">
      <w:pPr>
        <w:pStyle w:val="Sansinterligne"/>
        <w:jc w:val="both"/>
        <w:rPr>
          <w:rFonts w:ascii="Times New Roman" w:hAnsi="Times New Roman" w:cs="Times New Roman"/>
        </w:rPr>
      </w:pPr>
      <w:r>
        <w:rPr>
          <w:rFonts w:ascii="Times New Roman" w:hAnsi="Times New Roman" w:cs="Times New Roman"/>
        </w:rPr>
        <w:t>Monsieur Anthony LY donne pouvoir à Monsieur Eric BURNEL</w:t>
      </w:r>
    </w:p>
    <w:p w:rsidR="002A4458" w:rsidRDefault="002A4458" w:rsidP="003D6703">
      <w:pPr>
        <w:pStyle w:val="Sansinterligne"/>
        <w:jc w:val="both"/>
        <w:rPr>
          <w:rFonts w:ascii="Times New Roman" w:hAnsi="Times New Roman" w:cs="Times New Roman"/>
        </w:rPr>
      </w:pPr>
      <w:r>
        <w:rPr>
          <w:rFonts w:ascii="Times New Roman" w:hAnsi="Times New Roman" w:cs="Times New Roman"/>
        </w:rPr>
        <w:t xml:space="preserve">Madame Sarah HEYVANG donne pouvoir à Madame Sandrine RIMASSON. </w:t>
      </w:r>
    </w:p>
    <w:p w:rsidR="005E016D" w:rsidRDefault="005E016D" w:rsidP="003D6703">
      <w:pPr>
        <w:pStyle w:val="Sansinterligne"/>
        <w:jc w:val="both"/>
        <w:rPr>
          <w:rFonts w:ascii="Times New Roman" w:hAnsi="Times New Roman" w:cs="Times New Roman"/>
          <w:bCs/>
          <w:sz w:val="6"/>
        </w:rPr>
      </w:pPr>
    </w:p>
    <w:p w:rsidR="008629ED" w:rsidRDefault="008629ED" w:rsidP="003D6703">
      <w:pPr>
        <w:pStyle w:val="Sansinterligne"/>
        <w:jc w:val="both"/>
        <w:rPr>
          <w:rFonts w:ascii="Times New Roman" w:hAnsi="Times New Roman" w:cs="Times New Roman"/>
          <w:bCs/>
          <w:sz w:val="6"/>
        </w:rPr>
      </w:pPr>
    </w:p>
    <w:p w:rsidR="00732484" w:rsidRPr="0013492C" w:rsidRDefault="00732484" w:rsidP="003D6703">
      <w:pPr>
        <w:pStyle w:val="Sansinterligne"/>
        <w:jc w:val="both"/>
        <w:rPr>
          <w:rFonts w:ascii="Times New Roman" w:hAnsi="Times New Roman" w:cs="Times New Roman"/>
          <w:bCs/>
          <w:sz w:val="6"/>
        </w:rPr>
      </w:pPr>
    </w:p>
    <w:p w:rsidR="00CA11C3" w:rsidRDefault="005E016D" w:rsidP="003D6703">
      <w:pPr>
        <w:pStyle w:val="Sansinterligne"/>
        <w:jc w:val="both"/>
        <w:outlineLvl w:val="0"/>
        <w:rPr>
          <w:rFonts w:ascii="Times New Roman" w:hAnsi="Times New Roman" w:cs="Times New Roman"/>
          <w:b/>
          <w:bCs/>
        </w:rPr>
      </w:pPr>
      <w:r w:rsidRPr="00B90B07">
        <w:rPr>
          <w:rFonts w:ascii="Times New Roman" w:hAnsi="Times New Roman" w:cs="Times New Roman"/>
          <w:b/>
          <w:bCs/>
        </w:rPr>
        <w:t>Etai</w:t>
      </w:r>
      <w:r>
        <w:rPr>
          <w:rFonts w:ascii="Times New Roman" w:hAnsi="Times New Roman" w:cs="Times New Roman"/>
          <w:b/>
          <w:bCs/>
        </w:rPr>
        <w:t>ent absent</w:t>
      </w:r>
      <w:r w:rsidR="001E7983">
        <w:rPr>
          <w:rFonts w:ascii="Times New Roman" w:hAnsi="Times New Roman" w:cs="Times New Roman"/>
          <w:b/>
          <w:bCs/>
        </w:rPr>
        <w:t>s</w:t>
      </w:r>
      <w:r w:rsidRPr="00B90B07">
        <w:rPr>
          <w:rFonts w:ascii="Times New Roman" w:hAnsi="Times New Roman" w:cs="Times New Roman"/>
          <w:b/>
          <w:bCs/>
        </w:rPr>
        <w:t> :</w:t>
      </w:r>
    </w:p>
    <w:p w:rsidR="005E016D" w:rsidRPr="009F2DE1" w:rsidRDefault="003B2185" w:rsidP="003D6703">
      <w:pPr>
        <w:pStyle w:val="Sansinterligne"/>
        <w:jc w:val="both"/>
        <w:outlineLvl w:val="0"/>
        <w:rPr>
          <w:rFonts w:ascii="Times New Roman" w:hAnsi="Times New Roman" w:cs="Times New Roman"/>
          <w:bCs/>
        </w:rPr>
      </w:pPr>
      <w:r>
        <w:rPr>
          <w:rFonts w:ascii="Times New Roman" w:hAnsi="Times New Roman" w:cs="Times New Roman"/>
          <w:bCs/>
        </w:rPr>
        <w:t xml:space="preserve">M. </w:t>
      </w:r>
      <w:r w:rsidR="00A33DC7">
        <w:rPr>
          <w:rFonts w:ascii="Times New Roman" w:hAnsi="Times New Roman" w:cs="Times New Roman"/>
          <w:bCs/>
        </w:rPr>
        <w:t>Nicolas CLAISSE</w:t>
      </w:r>
      <w:r w:rsidR="000849AE">
        <w:rPr>
          <w:rFonts w:ascii="Times New Roman" w:hAnsi="Times New Roman" w:cs="Times New Roman"/>
          <w:bCs/>
        </w:rPr>
        <w:t>,</w:t>
      </w:r>
      <w:r w:rsidR="008629ED" w:rsidRPr="008629ED">
        <w:rPr>
          <w:rFonts w:ascii="Times New Roman" w:hAnsi="Times New Roman" w:cs="Times New Roman"/>
          <w:bCs/>
        </w:rPr>
        <w:t xml:space="preserve"> M</w:t>
      </w:r>
      <w:r>
        <w:rPr>
          <w:rFonts w:ascii="Times New Roman" w:hAnsi="Times New Roman" w:cs="Times New Roman"/>
          <w:bCs/>
        </w:rPr>
        <w:t>esdames</w:t>
      </w:r>
      <w:r w:rsidR="008629ED" w:rsidRPr="008629ED">
        <w:rPr>
          <w:rFonts w:ascii="Times New Roman" w:hAnsi="Times New Roman" w:cs="Times New Roman"/>
          <w:bCs/>
        </w:rPr>
        <w:t xml:space="preserve"> </w:t>
      </w:r>
      <w:r>
        <w:rPr>
          <w:rFonts w:ascii="Times New Roman" w:hAnsi="Times New Roman" w:cs="Times New Roman"/>
          <w:bCs/>
        </w:rPr>
        <w:t xml:space="preserve">Ghislaine DESPREZ, </w:t>
      </w:r>
      <w:r w:rsidR="002A4458">
        <w:rPr>
          <w:rFonts w:ascii="Times New Roman" w:hAnsi="Times New Roman" w:cs="Times New Roman"/>
          <w:bCs/>
        </w:rPr>
        <w:t>Céline</w:t>
      </w:r>
      <w:r>
        <w:rPr>
          <w:rFonts w:ascii="Times New Roman" w:hAnsi="Times New Roman" w:cs="Times New Roman"/>
          <w:bCs/>
        </w:rPr>
        <w:t xml:space="preserve"> LELONG.</w:t>
      </w:r>
    </w:p>
    <w:p w:rsidR="008629ED" w:rsidRDefault="008629ED" w:rsidP="003D6703">
      <w:pPr>
        <w:pStyle w:val="Sansinterligne"/>
        <w:jc w:val="both"/>
        <w:rPr>
          <w:rFonts w:ascii="Times New Roman" w:hAnsi="Times New Roman" w:cs="Times New Roman"/>
          <w:bCs/>
          <w:sz w:val="6"/>
          <w:szCs w:val="6"/>
        </w:rPr>
      </w:pPr>
    </w:p>
    <w:p w:rsidR="00732484" w:rsidRDefault="00732484" w:rsidP="003D6703">
      <w:pPr>
        <w:pStyle w:val="Sansinterligne"/>
        <w:jc w:val="both"/>
        <w:rPr>
          <w:rFonts w:ascii="Times New Roman" w:hAnsi="Times New Roman" w:cs="Times New Roman"/>
          <w:bCs/>
          <w:sz w:val="6"/>
          <w:szCs w:val="6"/>
        </w:rPr>
      </w:pPr>
    </w:p>
    <w:p w:rsidR="008629ED" w:rsidRPr="00B817D3" w:rsidRDefault="008629ED" w:rsidP="003D6703">
      <w:pPr>
        <w:pStyle w:val="Sansinterligne"/>
        <w:jc w:val="both"/>
        <w:rPr>
          <w:rFonts w:ascii="Times New Roman" w:hAnsi="Times New Roman" w:cs="Times New Roman"/>
          <w:bCs/>
          <w:sz w:val="6"/>
          <w:szCs w:val="6"/>
        </w:rPr>
      </w:pPr>
    </w:p>
    <w:p w:rsidR="00CA11C3" w:rsidRDefault="005E016D" w:rsidP="003D6703">
      <w:pPr>
        <w:pStyle w:val="Sansinterligne"/>
        <w:jc w:val="both"/>
        <w:outlineLvl w:val="0"/>
        <w:rPr>
          <w:rFonts w:ascii="Times New Roman" w:hAnsi="Times New Roman" w:cs="Times New Roman"/>
        </w:rPr>
      </w:pPr>
      <w:r w:rsidRPr="00CA29A9">
        <w:rPr>
          <w:rFonts w:ascii="Times New Roman" w:hAnsi="Times New Roman" w:cs="Times New Roman"/>
          <w:b/>
          <w:bCs/>
        </w:rPr>
        <w:t xml:space="preserve">Secrétaire de séance </w:t>
      </w:r>
      <w:r w:rsidRPr="00CA29A9">
        <w:rPr>
          <w:rFonts w:ascii="Times New Roman" w:hAnsi="Times New Roman" w:cs="Times New Roman"/>
        </w:rPr>
        <w:t>:</w:t>
      </w:r>
      <w:r>
        <w:rPr>
          <w:rFonts w:ascii="Times New Roman" w:hAnsi="Times New Roman" w:cs="Times New Roman"/>
        </w:rPr>
        <w:t xml:space="preserve"> </w:t>
      </w:r>
    </w:p>
    <w:p w:rsidR="00B77EE0" w:rsidRPr="009F2DE1" w:rsidRDefault="002A4458" w:rsidP="003D6703">
      <w:pPr>
        <w:pStyle w:val="Sansinterligne"/>
        <w:jc w:val="both"/>
        <w:outlineLvl w:val="0"/>
        <w:rPr>
          <w:rFonts w:ascii="Times New Roman" w:hAnsi="Times New Roman" w:cs="Times New Roman"/>
        </w:rPr>
      </w:pPr>
      <w:r>
        <w:rPr>
          <w:rFonts w:ascii="Times New Roman" w:hAnsi="Times New Roman" w:cs="Times New Roman"/>
        </w:rPr>
        <w:t>Monsieur Eric BURNEL</w:t>
      </w:r>
      <w:r w:rsidR="007419AA">
        <w:rPr>
          <w:rFonts w:ascii="Times New Roman" w:hAnsi="Times New Roman" w:cs="Times New Roman"/>
        </w:rPr>
        <w:t xml:space="preserve"> </w:t>
      </w:r>
      <w:r w:rsidR="008629ED">
        <w:rPr>
          <w:rFonts w:ascii="Times New Roman" w:hAnsi="Times New Roman" w:cs="Times New Roman"/>
        </w:rPr>
        <w:t>est élu à l’unanimité secrétaire de séance</w:t>
      </w:r>
      <w:r w:rsidR="007419AA">
        <w:rPr>
          <w:rFonts w:ascii="Times New Roman" w:hAnsi="Times New Roman" w:cs="Times New Roman"/>
        </w:rPr>
        <w:t>.</w:t>
      </w:r>
    </w:p>
    <w:p w:rsidR="008629ED" w:rsidRDefault="008629ED" w:rsidP="003D6703">
      <w:pPr>
        <w:ind w:left="1560"/>
        <w:jc w:val="both"/>
        <w:rPr>
          <w:sz w:val="6"/>
          <w:szCs w:val="6"/>
        </w:rPr>
      </w:pPr>
    </w:p>
    <w:p w:rsidR="00732484" w:rsidRDefault="00732484" w:rsidP="003D6703">
      <w:pPr>
        <w:ind w:left="1560"/>
        <w:jc w:val="both"/>
        <w:rPr>
          <w:sz w:val="6"/>
          <w:szCs w:val="6"/>
        </w:rPr>
      </w:pPr>
    </w:p>
    <w:p w:rsidR="008629ED" w:rsidRPr="00B817D3" w:rsidRDefault="008629ED" w:rsidP="003D6703">
      <w:pPr>
        <w:ind w:left="1560"/>
        <w:jc w:val="both"/>
        <w:rPr>
          <w:sz w:val="6"/>
          <w:szCs w:val="6"/>
        </w:rPr>
      </w:pPr>
    </w:p>
    <w:p w:rsidR="00B77EE0" w:rsidRDefault="00B77EE0" w:rsidP="003D6703">
      <w:pPr>
        <w:jc w:val="both"/>
        <w:outlineLvl w:val="0"/>
        <w:rPr>
          <w:sz w:val="22"/>
          <w:szCs w:val="22"/>
        </w:rPr>
      </w:pPr>
      <w:r>
        <w:rPr>
          <w:sz w:val="22"/>
          <w:szCs w:val="22"/>
        </w:rPr>
        <w:t>Monsieur Bernard EN</w:t>
      </w:r>
      <w:r w:rsidR="00B829C3">
        <w:rPr>
          <w:sz w:val="22"/>
          <w:szCs w:val="22"/>
        </w:rPr>
        <w:t xml:space="preserve">AULT, Maire, ouvre la séance à </w:t>
      </w:r>
      <w:r w:rsidR="00A33DC7">
        <w:rPr>
          <w:sz w:val="22"/>
          <w:szCs w:val="22"/>
        </w:rPr>
        <w:t>20</w:t>
      </w:r>
      <w:r w:rsidR="007419AA">
        <w:rPr>
          <w:sz w:val="22"/>
          <w:szCs w:val="22"/>
        </w:rPr>
        <w:t xml:space="preserve"> H</w:t>
      </w:r>
      <w:r>
        <w:rPr>
          <w:sz w:val="22"/>
          <w:szCs w:val="22"/>
        </w:rPr>
        <w:t xml:space="preserve">. </w:t>
      </w:r>
    </w:p>
    <w:p w:rsidR="001E7983" w:rsidRDefault="001E7983" w:rsidP="003D6703">
      <w:pPr>
        <w:jc w:val="both"/>
        <w:rPr>
          <w:sz w:val="10"/>
          <w:szCs w:val="22"/>
        </w:rPr>
      </w:pPr>
    </w:p>
    <w:p w:rsidR="00732484" w:rsidRPr="009F2DE1" w:rsidRDefault="00732484" w:rsidP="003D6703">
      <w:pPr>
        <w:jc w:val="both"/>
        <w:rPr>
          <w:sz w:val="10"/>
          <w:szCs w:val="22"/>
        </w:rPr>
      </w:pPr>
    </w:p>
    <w:p w:rsidR="003D6703" w:rsidRPr="00C12E54" w:rsidRDefault="00EF5F9D" w:rsidP="00C12E54">
      <w:pPr>
        <w:jc w:val="both"/>
        <w:outlineLvl w:val="0"/>
        <w:rPr>
          <w:sz w:val="22"/>
          <w:szCs w:val="22"/>
        </w:rPr>
      </w:pPr>
      <w:r>
        <w:rPr>
          <w:sz w:val="22"/>
          <w:szCs w:val="22"/>
        </w:rPr>
        <w:t xml:space="preserve">Le compte rendu du </w:t>
      </w:r>
      <w:r w:rsidR="002A4458">
        <w:rPr>
          <w:sz w:val="22"/>
          <w:szCs w:val="22"/>
        </w:rPr>
        <w:t>30 avril</w:t>
      </w:r>
      <w:r w:rsidR="004F3D44">
        <w:rPr>
          <w:sz w:val="22"/>
          <w:szCs w:val="22"/>
        </w:rPr>
        <w:t xml:space="preserve"> 2019</w:t>
      </w:r>
      <w:r w:rsidR="00073EB7">
        <w:rPr>
          <w:sz w:val="22"/>
          <w:szCs w:val="22"/>
        </w:rPr>
        <w:t xml:space="preserve"> </w:t>
      </w:r>
      <w:r w:rsidR="007419AA">
        <w:rPr>
          <w:sz w:val="22"/>
          <w:szCs w:val="22"/>
        </w:rPr>
        <w:t xml:space="preserve"> </w:t>
      </w:r>
      <w:r w:rsidR="00A33DC7">
        <w:rPr>
          <w:sz w:val="22"/>
          <w:szCs w:val="22"/>
        </w:rPr>
        <w:t>est</w:t>
      </w:r>
      <w:r w:rsidR="00073EB7">
        <w:rPr>
          <w:sz w:val="22"/>
          <w:szCs w:val="22"/>
        </w:rPr>
        <w:t xml:space="preserve"> adopté à l’unanimité.</w:t>
      </w:r>
    </w:p>
    <w:p w:rsidR="004834A0" w:rsidRPr="00EA19A1" w:rsidRDefault="004834A0" w:rsidP="003D6703">
      <w:pPr>
        <w:pStyle w:val="Sansinterligne"/>
        <w:jc w:val="both"/>
        <w:rPr>
          <w:rFonts w:ascii="Times New Roman" w:hAnsi="Times New Roman"/>
          <w:sz w:val="12"/>
          <w:szCs w:val="24"/>
        </w:rPr>
      </w:pPr>
    </w:p>
    <w:p w:rsidR="00037BAA" w:rsidRPr="003D6703" w:rsidRDefault="001A1D9E" w:rsidP="00D908F3">
      <w:pPr>
        <w:pBdr>
          <w:top w:val="single" w:sz="4" w:space="1" w:color="auto"/>
          <w:left w:val="single" w:sz="4" w:space="0" w:color="auto"/>
          <w:bottom w:val="single" w:sz="4" w:space="1" w:color="auto"/>
          <w:right w:val="single" w:sz="4" w:space="4" w:color="auto"/>
        </w:pBdr>
        <w:jc w:val="both"/>
        <w:rPr>
          <w:b/>
          <w:sz w:val="24"/>
          <w:szCs w:val="24"/>
        </w:rPr>
      </w:pPr>
      <w:r>
        <w:rPr>
          <w:b/>
          <w:sz w:val="24"/>
          <w:szCs w:val="24"/>
        </w:rPr>
        <w:t>613</w:t>
      </w:r>
      <w:r w:rsidR="002A4458">
        <w:rPr>
          <w:b/>
          <w:sz w:val="24"/>
          <w:szCs w:val="24"/>
        </w:rPr>
        <w:t xml:space="preserve"> </w:t>
      </w:r>
      <w:r w:rsidR="00C12E54">
        <w:rPr>
          <w:b/>
          <w:sz w:val="24"/>
          <w:szCs w:val="24"/>
        </w:rPr>
        <w:t>– TARIF DU TRANSPORT SCOLAIRE DU COLLÈGE DE VERSON</w:t>
      </w:r>
    </w:p>
    <w:p w:rsidR="00037BAA" w:rsidRPr="003D6703" w:rsidRDefault="00037BAA" w:rsidP="003D6703">
      <w:pPr>
        <w:jc w:val="both"/>
        <w:rPr>
          <w:sz w:val="12"/>
          <w:szCs w:val="24"/>
        </w:rPr>
      </w:pPr>
    </w:p>
    <w:p w:rsidR="00C12E54" w:rsidRPr="00C16957" w:rsidRDefault="00C12E54" w:rsidP="00C12E54">
      <w:pPr>
        <w:jc w:val="both"/>
        <w:rPr>
          <w:sz w:val="24"/>
        </w:rPr>
      </w:pPr>
      <w:r w:rsidRPr="00C16957">
        <w:rPr>
          <w:sz w:val="24"/>
        </w:rPr>
        <w:t>Monsieur le Maire don</w:t>
      </w:r>
      <w:r>
        <w:rPr>
          <w:sz w:val="24"/>
        </w:rPr>
        <w:t>ne la parole à Monsieur DÉREL, M</w:t>
      </w:r>
      <w:r w:rsidRPr="00C16957">
        <w:rPr>
          <w:sz w:val="24"/>
        </w:rPr>
        <w:t xml:space="preserve">aire Adjoint pour évoquer les modifications de la gestion du transport scolaire </w:t>
      </w:r>
      <w:r>
        <w:rPr>
          <w:sz w:val="24"/>
        </w:rPr>
        <w:t>au</w:t>
      </w:r>
      <w:r w:rsidRPr="00C16957">
        <w:rPr>
          <w:sz w:val="24"/>
        </w:rPr>
        <w:t xml:space="preserve"> collège de </w:t>
      </w:r>
      <w:proofErr w:type="spellStart"/>
      <w:r w:rsidRPr="00C16957">
        <w:rPr>
          <w:sz w:val="24"/>
        </w:rPr>
        <w:t>Verson</w:t>
      </w:r>
      <w:proofErr w:type="spellEnd"/>
      <w:r w:rsidRPr="00C16957">
        <w:rPr>
          <w:sz w:val="24"/>
        </w:rPr>
        <w:t>.</w:t>
      </w:r>
    </w:p>
    <w:p w:rsidR="00C12E54" w:rsidRDefault="00C12E54" w:rsidP="00C12E54">
      <w:pPr>
        <w:jc w:val="both"/>
        <w:rPr>
          <w:sz w:val="24"/>
        </w:rPr>
      </w:pPr>
      <w:r w:rsidRPr="00C16957">
        <w:rPr>
          <w:sz w:val="24"/>
        </w:rPr>
        <w:t xml:space="preserve">Jusqu’au 5 juillet </w:t>
      </w:r>
      <w:r>
        <w:rPr>
          <w:sz w:val="24"/>
        </w:rPr>
        <w:t xml:space="preserve">2019, </w:t>
      </w:r>
      <w:r w:rsidRPr="00C16957">
        <w:rPr>
          <w:sz w:val="24"/>
        </w:rPr>
        <w:t>c’est la commune du Fontaine Etoupefour qui a la gestion de ce dossier via KEOLIS. Le coût s’élèv</w:t>
      </w:r>
      <w:r>
        <w:rPr>
          <w:sz w:val="24"/>
        </w:rPr>
        <w:t>e</w:t>
      </w:r>
      <w:r w:rsidRPr="00C16957">
        <w:rPr>
          <w:sz w:val="24"/>
        </w:rPr>
        <w:t xml:space="preserve"> à 172 € (86</w:t>
      </w:r>
      <w:r>
        <w:rPr>
          <w:sz w:val="24"/>
        </w:rPr>
        <w:t xml:space="preserve"> €</w:t>
      </w:r>
      <w:r w:rsidRPr="00C16957">
        <w:rPr>
          <w:sz w:val="24"/>
        </w:rPr>
        <w:t xml:space="preserve"> pour les parents et 86 € pris en charge par la commune).</w:t>
      </w:r>
    </w:p>
    <w:p w:rsidR="00C12E54" w:rsidRDefault="00C12E54" w:rsidP="00C12E54">
      <w:pPr>
        <w:jc w:val="both"/>
        <w:rPr>
          <w:sz w:val="24"/>
        </w:rPr>
      </w:pPr>
      <w:r>
        <w:rPr>
          <w:sz w:val="24"/>
        </w:rPr>
        <w:t xml:space="preserve">A compter de la rentrée scolaire 2019-2020, le Conseil Régional a pris la compétence des transports scolaires et a décidé le 15 mai 2019 que la notion de PPEC « Périmètre de prise en Charge » sera supprimée (PPEC : « Périmètre de prise en Charge », collège à moins de 2 kms 500). </w:t>
      </w:r>
    </w:p>
    <w:p w:rsidR="00C12E54" w:rsidRDefault="00C12E54" w:rsidP="00C12E54">
      <w:pPr>
        <w:jc w:val="both"/>
        <w:rPr>
          <w:sz w:val="24"/>
        </w:rPr>
      </w:pPr>
      <w:r>
        <w:rPr>
          <w:sz w:val="24"/>
        </w:rPr>
        <w:t>Par conséquent, l’ensemble des collégiens de la commune de Fontaine Etoupefour deviennent ayant-droits avec le nouveau règlement scolaire régional et du  tarif de 110 € au lieu de 172 € précédemment.</w:t>
      </w:r>
    </w:p>
    <w:p w:rsidR="00C12E54" w:rsidRDefault="00C12E54" w:rsidP="00C12E54">
      <w:pPr>
        <w:jc w:val="both"/>
        <w:rPr>
          <w:sz w:val="24"/>
        </w:rPr>
      </w:pPr>
      <w:r>
        <w:rPr>
          <w:sz w:val="24"/>
        </w:rPr>
        <w:t>Monsieur le Maire propose :</w:t>
      </w:r>
    </w:p>
    <w:p w:rsidR="00C12E54" w:rsidRDefault="00C12E54" w:rsidP="00C12E54">
      <w:pPr>
        <w:pStyle w:val="Paragraphedeliste"/>
        <w:numPr>
          <w:ilvl w:val="0"/>
          <w:numId w:val="36"/>
        </w:numPr>
        <w:spacing w:after="200" w:line="276" w:lineRule="auto"/>
        <w:jc w:val="both"/>
        <w:rPr>
          <w:sz w:val="24"/>
        </w:rPr>
      </w:pPr>
      <w:r>
        <w:rPr>
          <w:sz w:val="24"/>
        </w:rPr>
        <w:t>Soit de ne pas intervenir sur le montant de ce nouveau tarif générant ainsi une augmentation pour les familles de 24 € par collégien.</w:t>
      </w:r>
    </w:p>
    <w:p w:rsidR="00C12E54" w:rsidRDefault="00C12E54" w:rsidP="00C12E54">
      <w:pPr>
        <w:pStyle w:val="Paragraphedeliste"/>
        <w:numPr>
          <w:ilvl w:val="0"/>
          <w:numId w:val="36"/>
        </w:numPr>
        <w:spacing w:after="200" w:line="276" w:lineRule="auto"/>
        <w:jc w:val="both"/>
        <w:rPr>
          <w:sz w:val="24"/>
        </w:rPr>
      </w:pPr>
      <w:r>
        <w:rPr>
          <w:sz w:val="24"/>
        </w:rPr>
        <w:t xml:space="preserve">Soit de maintenir un coût similaire aux années précédentes en prenant en charge 22% de ce nouveau tarif soit 24.20 €, en remboursant directement ce montant aux familles. </w:t>
      </w:r>
      <w:r w:rsidRPr="004F1B22">
        <w:rPr>
          <w:sz w:val="24"/>
        </w:rPr>
        <w:t xml:space="preserve">Dans ce cas, les parents doivent faire la démarche </w:t>
      </w:r>
      <w:r>
        <w:rPr>
          <w:sz w:val="24"/>
        </w:rPr>
        <w:t>dans</w:t>
      </w:r>
      <w:r w:rsidRPr="004F1B22">
        <w:rPr>
          <w:sz w:val="24"/>
        </w:rPr>
        <w:t xml:space="preserve"> demander le </w:t>
      </w:r>
      <w:r>
        <w:rPr>
          <w:sz w:val="24"/>
        </w:rPr>
        <w:t>remboursement</w:t>
      </w:r>
      <w:r w:rsidRPr="004F1B22">
        <w:rPr>
          <w:sz w:val="24"/>
        </w:rPr>
        <w:t xml:space="preserve"> auprès de la commune</w:t>
      </w:r>
      <w:r>
        <w:rPr>
          <w:sz w:val="24"/>
        </w:rPr>
        <w:t>, en justifiant de l’acquisition du titre de transport</w:t>
      </w:r>
      <w:r w:rsidRPr="004F1B22">
        <w:rPr>
          <w:sz w:val="24"/>
        </w:rPr>
        <w:t xml:space="preserve"> (reçu</w:t>
      </w:r>
      <w:r>
        <w:rPr>
          <w:sz w:val="24"/>
        </w:rPr>
        <w:t xml:space="preserve"> paiement, carte transport) et la fourniture d’un</w:t>
      </w:r>
      <w:r w:rsidRPr="004F1B22">
        <w:rPr>
          <w:sz w:val="24"/>
        </w:rPr>
        <w:t xml:space="preserve"> </w:t>
      </w:r>
      <w:r>
        <w:rPr>
          <w:sz w:val="24"/>
        </w:rPr>
        <w:t>RIB.</w:t>
      </w:r>
    </w:p>
    <w:p w:rsidR="00C12E54" w:rsidRPr="004F1B22" w:rsidRDefault="00C12E54" w:rsidP="00C12E54">
      <w:pPr>
        <w:pStyle w:val="Paragraphedeliste"/>
        <w:spacing w:after="200" w:line="276" w:lineRule="auto"/>
        <w:ind w:left="0"/>
        <w:jc w:val="both"/>
        <w:rPr>
          <w:sz w:val="24"/>
        </w:rPr>
      </w:pPr>
      <w:r>
        <w:rPr>
          <w:sz w:val="24"/>
        </w:rPr>
        <w:t xml:space="preserve">Après en avoir délibéré, le conseil municipal à l’unanimité </w:t>
      </w:r>
      <w:r w:rsidRPr="00C12E54">
        <w:rPr>
          <w:b/>
          <w:sz w:val="24"/>
        </w:rPr>
        <w:t>DÉCIDE</w:t>
      </w:r>
      <w:r>
        <w:rPr>
          <w:sz w:val="24"/>
        </w:rPr>
        <w:t> :</w:t>
      </w:r>
    </w:p>
    <w:p w:rsidR="00C12E54" w:rsidRPr="00C12E54" w:rsidRDefault="00C12E54" w:rsidP="00C12E54">
      <w:pPr>
        <w:pStyle w:val="Paragraphedeliste"/>
        <w:numPr>
          <w:ilvl w:val="0"/>
          <w:numId w:val="36"/>
        </w:numPr>
        <w:spacing w:after="200" w:line="276" w:lineRule="auto"/>
        <w:jc w:val="both"/>
        <w:rPr>
          <w:sz w:val="24"/>
        </w:rPr>
      </w:pPr>
      <w:r>
        <w:rPr>
          <w:sz w:val="24"/>
        </w:rPr>
        <w:t xml:space="preserve">de maintenir un coût similaire aux années précédentes en prenant en charge 22% de ce nouveau tarif soit 24.20 €, en remboursant directement ce montant aux familles. </w:t>
      </w:r>
      <w:r w:rsidRPr="004F1B22">
        <w:rPr>
          <w:sz w:val="24"/>
        </w:rPr>
        <w:t xml:space="preserve">Dans ce cas, les parents doivent faire la démarche </w:t>
      </w:r>
      <w:r w:rsidR="00CA0B02">
        <w:rPr>
          <w:sz w:val="24"/>
        </w:rPr>
        <w:t>d’en</w:t>
      </w:r>
      <w:r w:rsidRPr="004F1B22">
        <w:rPr>
          <w:sz w:val="24"/>
        </w:rPr>
        <w:t xml:space="preserve"> demander le </w:t>
      </w:r>
      <w:r>
        <w:rPr>
          <w:sz w:val="24"/>
        </w:rPr>
        <w:t>remboursement</w:t>
      </w:r>
      <w:r w:rsidRPr="004F1B22">
        <w:rPr>
          <w:sz w:val="24"/>
        </w:rPr>
        <w:t xml:space="preserve"> auprès de la commune</w:t>
      </w:r>
      <w:r>
        <w:rPr>
          <w:sz w:val="24"/>
        </w:rPr>
        <w:t>, en justifiant de l’acquisition du titre de transport</w:t>
      </w:r>
      <w:r w:rsidRPr="004F1B22">
        <w:rPr>
          <w:sz w:val="24"/>
        </w:rPr>
        <w:t xml:space="preserve"> (reçu</w:t>
      </w:r>
      <w:r>
        <w:rPr>
          <w:sz w:val="24"/>
        </w:rPr>
        <w:t xml:space="preserve"> paiement, carte transport) et la fourniture d’un</w:t>
      </w:r>
      <w:r w:rsidRPr="004F1B22">
        <w:rPr>
          <w:sz w:val="24"/>
        </w:rPr>
        <w:t xml:space="preserve"> </w:t>
      </w:r>
      <w:r>
        <w:rPr>
          <w:sz w:val="24"/>
        </w:rPr>
        <w:t>RIB.</w:t>
      </w:r>
    </w:p>
    <w:p w:rsidR="00C12E54" w:rsidRPr="00C12E54" w:rsidRDefault="001A1D9E" w:rsidP="00C12E54">
      <w:pPr>
        <w:pBdr>
          <w:top w:val="single" w:sz="4" w:space="1" w:color="auto"/>
          <w:left w:val="single" w:sz="4" w:space="0" w:color="auto"/>
          <w:bottom w:val="single" w:sz="4" w:space="1" w:color="auto"/>
          <w:right w:val="single" w:sz="4" w:space="4" w:color="auto"/>
        </w:pBdr>
        <w:jc w:val="both"/>
        <w:rPr>
          <w:b/>
          <w:sz w:val="24"/>
          <w:szCs w:val="24"/>
        </w:rPr>
      </w:pPr>
      <w:r>
        <w:rPr>
          <w:b/>
          <w:sz w:val="24"/>
          <w:szCs w:val="24"/>
        </w:rPr>
        <w:t>614</w:t>
      </w:r>
      <w:r w:rsidR="00C12E54">
        <w:rPr>
          <w:b/>
          <w:sz w:val="24"/>
          <w:szCs w:val="24"/>
        </w:rPr>
        <w:t xml:space="preserve"> – ACQUISITION DE LA LICENCE</w:t>
      </w:r>
      <w:r w:rsidR="00E17908">
        <w:rPr>
          <w:b/>
          <w:sz w:val="24"/>
          <w:szCs w:val="24"/>
        </w:rPr>
        <w:t xml:space="preserve"> </w:t>
      </w:r>
      <w:r w:rsidR="00C12E54">
        <w:rPr>
          <w:b/>
          <w:sz w:val="24"/>
          <w:szCs w:val="24"/>
        </w:rPr>
        <w:t>IV DU RESTAURANT LE CLOU</w:t>
      </w:r>
    </w:p>
    <w:p w:rsidR="00C12E54" w:rsidRPr="00C12E54" w:rsidRDefault="00C12E54" w:rsidP="00C12E54">
      <w:pPr>
        <w:tabs>
          <w:tab w:val="left" w:pos="2552"/>
        </w:tabs>
        <w:rPr>
          <w:sz w:val="14"/>
          <w:szCs w:val="24"/>
        </w:rPr>
      </w:pPr>
    </w:p>
    <w:p w:rsidR="00C12E54" w:rsidRPr="000B268E" w:rsidRDefault="00C12E54" w:rsidP="00C12E54">
      <w:pPr>
        <w:tabs>
          <w:tab w:val="left" w:pos="2552"/>
        </w:tabs>
        <w:rPr>
          <w:sz w:val="24"/>
          <w:szCs w:val="24"/>
        </w:rPr>
      </w:pPr>
      <w:r w:rsidRPr="000B268E">
        <w:rPr>
          <w:sz w:val="24"/>
          <w:szCs w:val="24"/>
        </w:rPr>
        <w:t>Monsieur le Maire</w:t>
      </w:r>
      <w:r>
        <w:rPr>
          <w:sz w:val="24"/>
          <w:szCs w:val="24"/>
        </w:rPr>
        <w:t xml:space="preserve"> expose au conseil municipal  que s</w:t>
      </w:r>
      <w:r w:rsidRPr="000B268E">
        <w:rPr>
          <w:sz w:val="24"/>
          <w:szCs w:val="24"/>
        </w:rPr>
        <w:t>uite à la fermeture du Restaurant Le Clou sur la commune et face à l’absence d’acquéreur privé, la municipalité souhaite préserver le tissu économique de la commune et permettre le maintien de cette activité commerciale pour une commune attractive et dynamique. Il est proposé au conseil municipal que la commune se porte acquéreur de la licence IV qui permettra de conserver pour la commune une possibilité de réouverture d’un restaurant.</w:t>
      </w:r>
    </w:p>
    <w:p w:rsidR="00C12E54" w:rsidRPr="000B268E" w:rsidRDefault="00C12E54" w:rsidP="00C12E54">
      <w:pPr>
        <w:tabs>
          <w:tab w:val="left" w:pos="2552"/>
        </w:tabs>
        <w:jc w:val="both"/>
        <w:rPr>
          <w:sz w:val="24"/>
          <w:szCs w:val="24"/>
        </w:rPr>
      </w:pPr>
    </w:p>
    <w:p w:rsidR="00C12E54" w:rsidRPr="000B268E" w:rsidRDefault="00C12E54" w:rsidP="00C12E54">
      <w:pPr>
        <w:tabs>
          <w:tab w:val="left" w:pos="2552"/>
        </w:tabs>
        <w:rPr>
          <w:sz w:val="24"/>
          <w:szCs w:val="24"/>
        </w:rPr>
      </w:pPr>
      <w:bookmarkStart w:id="0" w:name="_GoBack"/>
      <w:bookmarkEnd w:id="0"/>
      <w:r w:rsidRPr="000B268E">
        <w:rPr>
          <w:sz w:val="24"/>
          <w:szCs w:val="24"/>
        </w:rPr>
        <w:lastRenderedPageBreak/>
        <w:t xml:space="preserve">Désignation du bien et condition de cession: </w:t>
      </w:r>
    </w:p>
    <w:p w:rsidR="00C12E54" w:rsidRPr="000B268E" w:rsidRDefault="00C12E54" w:rsidP="00C12E54">
      <w:pPr>
        <w:tabs>
          <w:tab w:val="left" w:pos="2552"/>
        </w:tabs>
        <w:jc w:val="both"/>
        <w:rPr>
          <w:sz w:val="24"/>
          <w:szCs w:val="24"/>
        </w:rPr>
      </w:pPr>
      <w:r w:rsidRPr="000B268E">
        <w:rPr>
          <w:sz w:val="24"/>
          <w:szCs w:val="24"/>
        </w:rPr>
        <w:t xml:space="preserve">• </w:t>
      </w:r>
      <w:r w:rsidRPr="00C12E54">
        <w:rPr>
          <w:sz w:val="24"/>
          <w:szCs w:val="24"/>
          <w:u w:val="single"/>
        </w:rPr>
        <w:t>Désignation du bien</w:t>
      </w:r>
      <w:r>
        <w:rPr>
          <w:sz w:val="24"/>
          <w:szCs w:val="24"/>
        </w:rPr>
        <w:t xml:space="preserve"> </w:t>
      </w:r>
      <w:r w:rsidRPr="000B268E">
        <w:rPr>
          <w:sz w:val="24"/>
          <w:szCs w:val="24"/>
        </w:rPr>
        <w:t>: Acquisition d'une licence pour l'exploitation d'un débit de boissons de 4</w:t>
      </w:r>
      <w:r w:rsidRPr="000B268E">
        <w:rPr>
          <w:sz w:val="24"/>
          <w:szCs w:val="24"/>
          <w:vertAlign w:val="superscript"/>
        </w:rPr>
        <w:t>ème</w:t>
      </w:r>
      <w:r w:rsidRPr="000B268E">
        <w:rPr>
          <w:sz w:val="24"/>
          <w:szCs w:val="24"/>
        </w:rPr>
        <w:t xml:space="preserve"> catégorie </w:t>
      </w:r>
    </w:p>
    <w:p w:rsidR="00C12E54" w:rsidRPr="000B268E" w:rsidRDefault="00C12E54" w:rsidP="00C12E54">
      <w:pPr>
        <w:tabs>
          <w:tab w:val="left" w:pos="2552"/>
        </w:tabs>
        <w:jc w:val="both"/>
        <w:rPr>
          <w:sz w:val="24"/>
          <w:szCs w:val="24"/>
        </w:rPr>
      </w:pPr>
      <w:r w:rsidRPr="000B268E">
        <w:rPr>
          <w:sz w:val="24"/>
          <w:szCs w:val="24"/>
        </w:rPr>
        <w:t xml:space="preserve">• </w:t>
      </w:r>
      <w:r w:rsidRPr="00C12E54">
        <w:rPr>
          <w:sz w:val="24"/>
          <w:szCs w:val="24"/>
          <w:u w:val="single"/>
        </w:rPr>
        <w:t>Propriétaire du bien</w:t>
      </w:r>
      <w:r>
        <w:rPr>
          <w:sz w:val="24"/>
          <w:szCs w:val="24"/>
        </w:rPr>
        <w:t xml:space="preserve"> </w:t>
      </w:r>
      <w:r w:rsidRPr="000B268E">
        <w:rPr>
          <w:sz w:val="24"/>
          <w:szCs w:val="24"/>
        </w:rPr>
        <w:t>: Monsieur Francis BELLAIL – 7 rue des Daguets – 14790 FONTAINE ETOUPEFOUR</w:t>
      </w:r>
    </w:p>
    <w:p w:rsidR="00C12E54" w:rsidRPr="000B268E" w:rsidRDefault="00C12E54" w:rsidP="00C12E54">
      <w:pPr>
        <w:tabs>
          <w:tab w:val="left" w:pos="2552"/>
        </w:tabs>
        <w:jc w:val="both"/>
        <w:rPr>
          <w:sz w:val="24"/>
          <w:szCs w:val="24"/>
        </w:rPr>
      </w:pPr>
      <w:r w:rsidRPr="000B268E">
        <w:rPr>
          <w:sz w:val="24"/>
          <w:szCs w:val="24"/>
        </w:rPr>
        <w:t xml:space="preserve">• </w:t>
      </w:r>
      <w:r w:rsidRPr="00C12E54">
        <w:rPr>
          <w:sz w:val="24"/>
          <w:szCs w:val="24"/>
          <w:u w:val="single"/>
        </w:rPr>
        <w:t>Condition de cession</w:t>
      </w:r>
      <w:r>
        <w:rPr>
          <w:sz w:val="24"/>
          <w:szCs w:val="24"/>
        </w:rPr>
        <w:t xml:space="preserve"> </w:t>
      </w:r>
      <w:r w:rsidRPr="000B268E">
        <w:rPr>
          <w:sz w:val="24"/>
          <w:szCs w:val="24"/>
        </w:rPr>
        <w:t>: 7000€. Les frais de notaire et la formation</w:t>
      </w:r>
      <w:r>
        <w:rPr>
          <w:sz w:val="24"/>
          <w:szCs w:val="24"/>
        </w:rPr>
        <w:t xml:space="preserve"> d’une personne pour habilitation de la licence IV</w:t>
      </w:r>
      <w:r w:rsidRPr="000B268E">
        <w:rPr>
          <w:sz w:val="24"/>
          <w:szCs w:val="24"/>
        </w:rPr>
        <w:t xml:space="preserve"> </w:t>
      </w:r>
      <w:r>
        <w:rPr>
          <w:sz w:val="24"/>
          <w:szCs w:val="24"/>
        </w:rPr>
        <w:t>seront à la charge de la commune.</w:t>
      </w:r>
    </w:p>
    <w:p w:rsidR="00C12E54" w:rsidRPr="00C12E54" w:rsidRDefault="00C12E54" w:rsidP="00C12E54">
      <w:pPr>
        <w:tabs>
          <w:tab w:val="left" w:pos="2552"/>
        </w:tabs>
        <w:jc w:val="both"/>
        <w:rPr>
          <w:sz w:val="14"/>
          <w:szCs w:val="24"/>
        </w:rPr>
      </w:pPr>
    </w:p>
    <w:p w:rsidR="00C12E54" w:rsidRPr="000B268E" w:rsidRDefault="00C12E54" w:rsidP="00C12E54">
      <w:pPr>
        <w:tabs>
          <w:tab w:val="left" w:pos="2552"/>
        </w:tabs>
        <w:jc w:val="both"/>
        <w:rPr>
          <w:sz w:val="24"/>
          <w:szCs w:val="24"/>
        </w:rPr>
      </w:pPr>
      <w:r w:rsidRPr="000B268E">
        <w:rPr>
          <w:sz w:val="24"/>
          <w:szCs w:val="24"/>
        </w:rPr>
        <w:t>M. le Maire demande au Conseil Municipal de se prononcer.</w:t>
      </w:r>
    </w:p>
    <w:p w:rsidR="00C12E54" w:rsidRPr="00C12E54" w:rsidRDefault="00C12E54" w:rsidP="00C12E54">
      <w:pPr>
        <w:tabs>
          <w:tab w:val="left" w:pos="2552"/>
        </w:tabs>
        <w:jc w:val="both"/>
        <w:rPr>
          <w:sz w:val="14"/>
          <w:szCs w:val="24"/>
        </w:rPr>
      </w:pPr>
    </w:p>
    <w:p w:rsidR="00C12E54" w:rsidRPr="000B268E" w:rsidRDefault="00C12E54" w:rsidP="00C12E54">
      <w:pPr>
        <w:tabs>
          <w:tab w:val="left" w:pos="2552"/>
        </w:tabs>
        <w:jc w:val="both"/>
        <w:rPr>
          <w:sz w:val="24"/>
          <w:szCs w:val="24"/>
        </w:rPr>
      </w:pPr>
      <w:r w:rsidRPr="000B268E">
        <w:rPr>
          <w:sz w:val="24"/>
          <w:szCs w:val="24"/>
        </w:rPr>
        <w:t>Après en avoir d</w:t>
      </w:r>
      <w:r>
        <w:rPr>
          <w:sz w:val="24"/>
          <w:szCs w:val="24"/>
        </w:rPr>
        <w:t xml:space="preserve">élibéré, le Conseil Municipal </w:t>
      </w:r>
      <w:r w:rsidRPr="00C12E54">
        <w:rPr>
          <w:b/>
          <w:sz w:val="24"/>
          <w:szCs w:val="24"/>
        </w:rPr>
        <w:t>DÉCIDE</w:t>
      </w:r>
      <w:r>
        <w:rPr>
          <w:sz w:val="24"/>
          <w:szCs w:val="24"/>
        </w:rPr>
        <w:t xml:space="preserve"> à l’unanimité </w:t>
      </w:r>
      <w:r w:rsidRPr="000B268E">
        <w:rPr>
          <w:sz w:val="24"/>
          <w:szCs w:val="24"/>
        </w:rPr>
        <w:t>:</w:t>
      </w:r>
    </w:p>
    <w:p w:rsidR="00C12E54" w:rsidRPr="00C12E54" w:rsidRDefault="00C12E54" w:rsidP="00C12E54">
      <w:pPr>
        <w:tabs>
          <w:tab w:val="left" w:pos="2552"/>
        </w:tabs>
        <w:jc w:val="both"/>
        <w:rPr>
          <w:sz w:val="14"/>
          <w:szCs w:val="24"/>
        </w:rPr>
      </w:pPr>
    </w:p>
    <w:p w:rsidR="00C12E54" w:rsidRPr="000B268E" w:rsidRDefault="00C12E54" w:rsidP="00C12E54">
      <w:pPr>
        <w:pStyle w:val="Paragraphedeliste"/>
        <w:numPr>
          <w:ilvl w:val="0"/>
          <w:numId w:val="37"/>
        </w:numPr>
        <w:tabs>
          <w:tab w:val="left" w:pos="2552"/>
        </w:tabs>
        <w:jc w:val="both"/>
        <w:rPr>
          <w:sz w:val="24"/>
          <w:szCs w:val="24"/>
        </w:rPr>
      </w:pPr>
      <w:r w:rsidRPr="000B268E">
        <w:rPr>
          <w:sz w:val="24"/>
          <w:szCs w:val="24"/>
        </w:rPr>
        <w:t>d’approuver l’acquisition d’une licence pour l’exploitation d’un débit de boissons de 4</w:t>
      </w:r>
      <w:r w:rsidRPr="000B268E">
        <w:rPr>
          <w:sz w:val="24"/>
          <w:szCs w:val="24"/>
          <w:vertAlign w:val="superscript"/>
        </w:rPr>
        <w:t>ème</w:t>
      </w:r>
      <w:r w:rsidRPr="000B268E">
        <w:rPr>
          <w:sz w:val="24"/>
          <w:szCs w:val="24"/>
        </w:rPr>
        <w:t xml:space="preserve"> catégorie au prix de 7000€.</w:t>
      </w:r>
      <w:r>
        <w:rPr>
          <w:sz w:val="24"/>
          <w:szCs w:val="24"/>
        </w:rPr>
        <w:t xml:space="preserve"> </w:t>
      </w:r>
      <w:r w:rsidRPr="000B268E">
        <w:rPr>
          <w:sz w:val="24"/>
          <w:szCs w:val="24"/>
        </w:rPr>
        <w:t xml:space="preserve">Les frais de notaire et la formation </w:t>
      </w:r>
      <w:r>
        <w:rPr>
          <w:sz w:val="24"/>
          <w:szCs w:val="24"/>
        </w:rPr>
        <w:t xml:space="preserve">d’une personne pour habilitation de la licence IV </w:t>
      </w:r>
      <w:r w:rsidRPr="000B268E">
        <w:rPr>
          <w:sz w:val="24"/>
          <w:szCs w:val="24"/>
        </w:rPr>
        <w:t>seront à la charge de la commune</w:t>
      </w:r>
      <w:r>
        <w:rPr>
          <w:sz w:val="24"/>
          <w:szCs w:val="24"/>
        </w:rPr>
        <w:t>.</w:t>
      </w:r>
    </w:p>
    <w:p w:rsidR="00C12E54" w:rsidRPr="00C12E54" w:rsidRDefault="00C12E54" w:rsidP="00C12E54">
      <w:pPr>
        <w:pStyle w:val="Paragraphedeliste"/>
        <w:tabs>
          <w:tab w:val="left" w:pos="2552"/>
        </w:tabs>
        <w:jc w:val="both"/>
        <w:rPr>
          <w:b/>
          <w:sz w:val="14"/>
          <w:szCs w:val="24"/>
        </w:rPr>
      </w:pPr>
    </w:p>
    <w:p w:rsidR="00C12E54" w:rsidRPr="00C12E54" w:rsidRDefault="00C12E54" w:rsidP="00C12E54">
      <w:pPr>
        <w:pStyle w:val="Paragraphedeliste"/>
        <w:numPr>
          <w:ilvl w:val="0"/>
          <w:numId w:val="37"/>
        </w:numPr>
        <w:tabs>
          <w:tab w:val="left" w:pos="2552"/>
        </w:tabs>
        <w:jc w:val="both"/>
        <w:rPr>
          <w:b/>
          <w:sz w:val="24"/>
          <w:szCs w:val="24"/>
        </w:rPr>
      </w:pPr>
      <w:r w:rsidRPr="000B268E">
        <w:rPr>
          <w:sz w:val="24"/>
          <w:szCs w:val="24"/>
        </w:rPr>
        <w:t>d’autoriser le Maire</w:t>
      </w:r>
      <w:r>
        <w:rPr>
          <w:sz w:val="24"/>
          <w:szCs w:val="24"/>
        </w:rPr>
        <w:t xml:space="preserve"> ou son adjoint</w:t>
      </w:r>
      <w:r w:rsidRPr="000B268E">
        <w:rPr>
          <w:sz w:val="24"/>
          <w:szCs w:val="24"/>
        </w:rPr>
        <w:t xml:space="preserve"> à signer l’acte notarié, ainsi que tous les actes et documents relatifs à ce dossier</w:t>
      </w:r>
      <w:r>
        <w:rPr>
          <w:sz w:val="24"/>
          <w:szCs w:val="24"/>
        </w:rPr>
        <w:t>.</w:t>
      </w:r>
    </w:p>
    <w:p w:rsidR="00C12E54" w:rsidRPr="00C12E54" w:rsidRDefault="00C12E54" w:rsidP="00C12E54">
      <w:pPr>
        <w:pStyle w:val="Paragraphedeliste"/>
        <w:tabs>
          <w:tab w:val="left" w:pos="2552"/>
        </w:tabs>
        <w:jc w:val="both"/>
        <w:rPr>
          <w:b/>
          <w:sz w:val="14"/>
          <w:szCs w:val="24"/>
        </w:rPr>
      </w:pPr>
    </w:p>
    <w:p w:rsidR="00C12E54" w:rsidRPr="00C12E54" w:rsidRDefault="001A1D9E" w:rsidP="00C12E54">
      <w:pPr>
        <w:pStyle w:val="Paragraphedeliste"/>
        <w:pBdr>
          <w:top w:val="single" w:sz="4" w:space="1" w:color="auto"/>
          <w:left w:val="single" w:sz="4" w:space="0" w:color="auto"/>
          <w:bottom w:val="single" w:sz="4" w:space="1" w:color="auto"/>
          <w:right w:val="single" w:sz="4" w:space="4" w:color="auto"/>
        </w:pBdr>
        <w:ind w:left="0"/>
        <w:jc w:val="both"/>
        <w:rPr>
          <w:b/>
          <w:sz w:val="24"/>
          <w:szCs w:val="24"/>
        </w:rPr>
      </w:pPr>
      <w:r>
        <w:rPr>
          <w:b/>
          <w:sz w:val="24"/>
          <w:szCs w:val="24"/>
        </w:rPr>
        <w:t>615</w:t>
      </w:r>
      <w:r w:rsidR="00C12E54" w:rsidRPr="00C12E54">
        <w:rPr>
          <w:b/>
          <w:sz w:val="24"/>
          <w:szCs w:val="24"/>
        </w:rPr>
        <w:t xml:space="preserve"> – </w:t>
      </w:r>
      <w:r w:rsidR="00C12E54">
        <w:rPr>
          <w:b/>
          <w:sz w:val="24"/>
          <w:szCs w:val="24"/>
        </w:rPr>
        <w:t>RÉGIE CANTINE : CHANGEMENT DE RÉGISSEUR SUITE AU DÉPART DE MONSIEUR DELAGE</w:t>
      </w:r>
    </w:p>
    <w:p w:rsidR="00C12E54" w:rsidRPr="00C12E54" w:rsidRDefault="00C12E54" w:rsidP="00C12E54">
      <w:pPr>
        <w:pStyle w:val="Paragraphedeliste"/>
        <w:ind w:left="0"/>
        <w:jc w:val="both"/>
      </w:pPr>
    </w:p>
    <w:p w:rsidR="00C12E54" w:rsidRPr="00C12E54" w:rsidRDefault="00C12E54" w:rsidP="00C12E54">
      <w:pPr>
        <w:pStyle w:val="Paragraphedeliste"/>
        <w:numPr>
          <w:ilvl w:val="0"/>
          <w:numId w:val="37"/>
        </w:numPr>
        <w:ind w:left="0" w:firstLine="0"/>
        <w:jc w:val="both"/>
      </w:pPr>
      <w:r w:rsidRPr="00C12E54">
        <w:rPr>
          <w:sz w:val="24"/>
        </w:rPr>
        <w:t>Le Maire de Fontaine Etoupefour,</w:t>
      </w:r>
    </w:p>
    <w:p w:rsidR="00C12E54" w:rsidRPr="00C12E54" w:rsidRDefault="00C12E54" w:rsidP="00C12E54">
      <w:pPr>
        <w:pStyle w:val="Paragraphedeliste"/>
        <w:numPr>
          <w:ilvl w:val="0"/>
          <w:numId w:val="37"/>
        </w:numPr>
        <w:ind w:left="0" w:firstLine="0"/>
        <w:jc w:val="both"/>
      </w:pPr>
      <w:r w:rsidRPr="00C12E54">
        <w:rPr>
          <w:b/>
          <w:sz w:val="24"/>
        </w:rPr>
        <w:t>Vu</w:t>
      </w:r>
      <w:r w:rsidRPr="00C12E54">
        <w:rPr>
          <w:sz w:val="24"/>
        </w:rPr>
        <w:t xml:space="preserve"> </w:t>
      </w:r>
      <w:r w:rsidRPr="00C12E54">
        <w:rPr>
          <w:snapToGrid w:val="0"/>
          <w:sz w:val="24"/>
        </w:rPr>
        <w:t xml:space="preserve">décret n° 2012-1246 du 7 novembre 2012 relatif à la gestion budgétaire et comptable </w:t>
      </w:r>
      <w:r>
        <w:rPr>
          <w:snapToGrid w:val="0"/>
          <w:sz w:val="24"/>
        </w:rPr>
        <w:tab/>
      </w:r>
      <w:r w:rsidRPr="00C12E54">
        <w:rPr>
          <w:snapToGrid w:val="0"/>
          <w:sz w:val="24"/>
        </w:rPr>
        <w:t>publique</w:t>
      </w:r>
      <w:r w:rsidRPr="00C12E54">
        <w:rPr>
          <w:sz w:val="24"/>
        </w:rPr>
        <w:t>, et notamment l'article 22 ;</w:t>
      </w:r>
    </w:p>
    <w:p w:rsidR="00C12E54" w:rsidRPr="00C12E54" w:rsidRDefault="00C12E54" w:rsidP="00C12E54">
      <w:pPr>
        <w:pStyle w:val="Paragraphedeliste"/>
        <w:numPr>
          <w:ilvl w:val="0"/>
          <w:numId w:val="37"/>
        </w:numPr>
        <w:ind w:left="0" w:firstLine="0"/>
        <w:jc w:val="both"/>
        <w:rPr>
          <w:sz w:val="24"/>
        </w:rPr>
      </w:pPr>
      <w:r w:rsidRPr="00C12E54">
        <w:rPr>
          <w:b/>
          <w:snapToGrid w:val="0"/>
          <w:sz w:val="24"/>
        </w:rPr>
        <w:t>Vu</w:t>
      </w:r>
      <w:r w:rsidRPr="00C12E54">
        <w:rPr>
          <w:snapToGrid w:val="0"/>
          <w:sz w:val="24"/>
        </w:rPr>
        <w:t xml:space="preserve"> le décret n° 2008-227 du 5 mars 2008 abrogeant et remplaçant le décret n° 66-850 du 15 </w:t>
      </w:r>
      <w:r>
        <w:rPr>
          <w:snapToGrid w:val="0"/>
          <w:sz w:val="24"/>
        </w:rPr>
        <w:tab/>
      </w:r>
      <w:r w:rsidRPr="00C12E54">
        <w:rPr>
          <w:snapToGrid w:val="0"/>
          <w:sz w:val="24"/>
        </w:rPr>
        <w:t>novembre</w:t>
      </w:r>
      <w:r w:rsidRPr="00C12E54">
        <w:t xml:space="preserve"> </w:t>
      </w:r>
      <w:r w:rsidRPr="00C12E54">
        <w:rPr>
          <w:snapToGrid w:val="0"/>
          <w:sz w:val="24"/>
        </w:rPr>
        <w:t>1966 relatif à la responsabilité personnelle et pécuniaire des régisseurs</w:t>
      </w:r>
      <w:r w:rsidRPr="00C12E54">
        <w:rPr>
          <w:sz w:val="24"/>
        </w:rPr>
        <w:t>;</w:t>
      </w:r>
    </w:p>
    <w:p w:rsidR="00C12E54" w:rsidRPr="00C12E54" w:rsidRDefault="00C12E54" w:rsidP="00C12E54">
      <w:pPr>
        <w:pStyle w:val="Paragraphedeliste"/>
        <w:numPr>
          <w:ilvl w:val="0"/>
          <w:numId w:val="37"/>
        </w:numPr>
        <w:ind w:left="0" w:firstLine="0"/>
        <w:jc w:val="both"/>
      </w:pPr>
      <w:r w:rsidRPr="00C12E54">
        <w:rPr>
          <w:b/>
          <w:sz w:val="24"/>
        </w:rPr>
        <w:t>Vu</w:t>
      </w:r>
      <w:r w:rsidRPr="00C12E54">
        <w:rPr>
          <w:sz w:val="24"/>
        </w:rPr>
        <w:t xml:space="preserve"> les articles R.1617-1 à R.1617-18 du Code Général des Collectivités Territoriales relatif à la </w:t>
      </w:r>
      <w:r>
        <w:rPr>
          <w:sz w:val="24"/>
        </w:rPr>
        <w:tab/>
      </w:r>
      <w:r w:rsidRPr="00C12E54">
        <w:rPr>
          <w:sz w:val="24"/>
        </w:rPr>
        <w:t xml:space="preserve">création des régies de recettes, des régies d’avances et des régies de recettes et d’avances des </w:t>
      </w:r>
      <w:r>
        <w:rPr>
          <w:sz w:val="24"/>
        </w:rPr>
        <w:tab/>
      </w:r>
      <w:r w:rsidRPr="00C12E54">
        <w:rPr>
          <w:sz w:val="24"/>
        </w:rPr>
        <w:t>collectivités territoriales et de leurs établissements publics locaux ;</w:t>
      </w:r>
    </w:p>
    <w:p w:rsidR="00C12E54" w:rsidRPr="00C12E54" w:rsidRDefault="00C12E54" w:rsidP="00C12E54">
      <w:pPr>
        <w:pStyle w:val="Paragraphedeliste"/>
        <w:numPr>
          <w:ilvl w:val="0"/>
          <w:numId w:val="37"/>
        </w:numPr>
        <w:ind w:left="0" w:firstLine="0"/>
        <w:jc w:val="both"/>
      </w:pPr>
      <w:r w:rsidRPr="00C12E54">
        <w:rPr>
          <w:b/>
          <w:sz w:val="24"/>
        </w:rPr>
        <w:t>Vu</w:t>
      </w:r>
      <w:r w:rsidRPr="00C12E54">
        <w:rPr>
          <w:b/>
        </w:rPr>
        <w:t xml:space="preserve"> </w:t>
      </w:r>
      <w:r w:rsidRPr="00C12E54">
        <w:rPr>
          <w:sz w:val="24"/>
        </w:rPr>
        <w:t>les articles R.423-32-2 et R.423-57 du Code de la Construction et de l'Habitation ;</w:t>
      </w:r>
    </w:p>
    <w:p w:rsidR="00C12E54" w:rsidRPr="00C12E54" w:rsidRDefault="00C12E54" w:rsidP="00C12E54">
      <w:pPr>
        <w:pStyle w:val="Paragraphedeliste"/>
        <w:numPr>
          <w:ilvl w:val="0"/>
          <w:numId w:val="37"/>
        </w:numPr>
        <w:ind w:left="0" w:firstLine="0"/>
        <w:jc w:val="both"/>
      </w:pPr>
      <w:r w:rsidRPr="00C12E54">
        <w:rPr>
          <w:b/>
          <w:sz w:val="24"/>
        </w:rPr>
        <w:t>Vu</w:t>
      </w:r>
      <w:r w:rsidRPr="00C12E54">
        <w:rPr>
          <w:sz w:val="24"/>
        </w:rPr>
        <w:t xml:space="preserve"> l'article L.315-17 du Code de l'Action Sociale et des Familles ;</w:t>
      </w:r>
    </w:p>
    <w:p w:rsidR="00C12E54" w:rsidRPr="00C12E54" w:rsidRDefault="00C12E54" w:rsidP="00C12E54">
      <w:pPr>
        <w:pStyle w:val="Paragraphedeliste"/>
        <w:numPr>
          <w:ilvl w:val="0"/>
          <w:numId w:val="37"/>
        </w:numPr>
        <w:ind w:left="0" w:firstLine="0"/>
        <w:jc w:val="both"/>
      </w:pPr>
      <w:r w:rsidRPr="00C12E54">
        <w:rPr>
          <w:b/>
          <w:sz w:val="24"/>
        </w:rPr>
        <w:t>Vu</w:t>
      </w:r>
      <w:r w:rsidRPr="00C12E54">
        <w:rPr>
          <w:sz w:val="24"/>
        </w:rPr>
        <w:t xml:space="preserve"> l'article L.6143-7 du Code de la Santé Publique ;</w:t>
      </w:r>
    </w:p>
    <w:p w:rsidR="00C12E54" w:rsidRPr="00C12E54" w:rsidRDefault="00C12E54" w:rsidP="00C12E54">
      <w:pPr>
        <w:pStyle w:val="Paragraphedeliste"/>
        <w:numPr>
          <w:ilvl w:val="0"/>
          <w:numId w:val="37"/>
        </w:numPr>
        <w:ind w:left="0" w:firstLine="0"/>
        <w:jc w:val="both"/>
        <w:rPr>
          <w:sz w:val="24"/>
        </w:rPr>
      </w:pPr>
      <w:r w:rsidRPr="00C12E54">
        <w:rPr>
          <w:b/>
          <w:sz w:val="24"/>
        </w:rPr>
        <w:t>Vu</w:t>
      </w:r>
      <w:r w:rsidRPr="00C12E54">
        <w:rPr>
          <w:sz w:val="24"/>
        </w:rPr>
        <w:t xml:space="preserve"> l’arrêté du 3 septembre 2001 relatif aux taux de l’indemnité de responsabilité susceptible </w:t>
      </w:r>
      <w:r>
        <w:rPr>
          <w:sz w:val="24"/>
        </w:rPr>
        <w:tab/>
      </w:r>
      <w:r w:rsidRPr="00C12E54">
        <w:rPr>
          <w:sz w:val="24"/>
        </w:rPr>
        <w:t xml:space="preserve">d’être allouée aux régisseurs d’avances et aux régisseurs de recettes relevant des organismes </w:t>
      </w:r>
      <w:r>
        <w:rPr>
          <w:sz w:val="24"/>
        </w:rPr>
        <w:tab/>
      </w:r>
      <w:r w:rsidRPr="00C12E54">
        <w:rPr>
          <w:sz w:val="24"/>
        </w:rPr>
        <w:t>publics et montant du cautionnement imposé à ces agents ;</w:t>
      </w:r>
    </w:p>
    <w:p w:rsidR="00C12E54" w:rsidRPr="00C12E54" w:rsidRDefault="00C12E54" w:rsidP="00C12E54">
      <w:pPr>
        <w:pStyle w:val="Paragraphedeliste"/>
        <w:numPr>
          <w:ilvl w:val="0"/>
          <w:numId w:val="37"/>
        </w:numPr>
        <w:ind w:left="0" w:firstLine="0"/>
        <w:jc w:val="both"/>
        <w:rPr>
          <w:sz w:val="24"/>
        </w:rPr>
      </w:pPr>
      <w:r w:rsidRPr="00C12E54">
        <w:rPr>
          <w:b/>
          <w:sz w:val="24"/>
        </w:rPr>
        <w:t>Vu</w:t>
      </w:r>
      <w:r w:rsidRPr="00C12E54">
        <w:rPr>
          <w:sz w:val="24"/>
        </w:rPr>
        <w:t xml:space="preserve"> la délibération du conseil municipal en date du 28 mars 2014 autorisant le maire à créer des </w:t>
      </w:r>
      <w:r>
        <w:rPr>
          <w:sz w:val="24"/>
        </w:rPr>
        <w:tab/>
      </w:r>
      <w:r w:rsidRPr="00C12E54">
        <w:rPr>
          <w:sz w:val="24"/>
        </w:rPr>
        <w:t xml:space="preserve">régies communales en application de l’article L 2122-22 al. 7 du code général des collectivités </w:t>
      </w:r>
      <w:r>
        <w:rPr>
          <w:sz w:val="24"/>
        </w:rPr>
        <w:tab/>
      </w:r>
      <w:r w:rsidRPr="00C12E54">
        <w:rPr>
          <w:sz w:val="24"/>
        </w:rPr>
        <w:t xml:space="preserve">territoriales; </w:t>
      </w:r>
    </w:p>
    <w:p w:rsidR="00C12E54" w:rsidRPr="00C12E54" w:rsidRDefault="00C12E54" w:rsidP="00C12E54">
      <w:pPr>
        <w:pStyle w:val="Paragraphedeliste"/>
        <w:numPr>
          <w:ilvl w:val="0"/>
          <w:numId w:val="37"/>
        </w:numPr>
        <w:ind w:left="0" w:firstLine="0"/>
        <w:jc w:val="both"/>
        <w:rPr>
          <w:sz w:val="24"/>
        </w:rPr>
      </w:pPr>
      <w:r w:rsidRPr="00C12E54">
        <w:rPr>
          <w:b/>
          <w:sz w:val="24"/>
        </w:rPr>
        <w:t>Vu</w:t>
      </w:r>
      <w:r w:rsidRPr="00C12E54">
        <w:rPr>
          <w:sz w:val="24"/>
        </w:rPr>
        <w:t xml:space="preserve"> la délibération n°270/2014 en date du 21 octobre 2014 instituant une régie de Recettes </w:t>
      </w:r>
      <w:r>
        <w:rPr>
          <w:sz w:val="24"/>
        </w:rPr>
        <w:tab/>
      </w:r>
      <w:r w:rsidRPr="00C12E54">
        <w:rPr>
          <w:sz w:val="24"/>
        </w:rPr>
        <w:t>CANTINE,</w:t>
      </w:r>
    </w:p>
    <w:p w:rsidR="00C12E54" w:rsidRPr="00C12E54" w:rsidRDefault="00C12E54" w:rsidP="00C12E54">
      <w:pPr>
        <w:pStyle w:val="Paragraphedeliste"/>
        <w:numPr>
          <w:ilvl w:val="0"/>
          <w:numId w:val="37"/>
        </w:numPr>
        <w:ind w:left="0" w:firstLine="0"/>
        <w:jc w:val="both"/>
        <w:rPr>
          <w:sz w:val="24"/>
        </w:rPr>
      </w:pPr>
      <w:r w:rsidRPr="00C12E54">
        <w:rPr>
          <w:b/>
          <w:sz w:val="24"/>
        </w:rPr>
        <w:t>Vu</w:t>
      </w:r>
      <w:r w:rsidRPr="00C12E54">
        <w:rPr>
          <w:sz w:val="24"/>
        </w:rPr>
        <w:t xml:space="preserve"> la délibération en date du 21 octobre 2014 fixant le régime indemnitaire global des régisseurs </w:t>
      </w:r>
      <w:r>
        <w:rPr>
          <w:sz w:val="24"/>
        </w:rPr>
        <w:tab/>
      </w:r>
      <w:r w:rsidRPr="00C12E54">
        <w:rPr>
          <w:sz w:val="24"/>
        </w:rPr>
        <w:t xml:space="preserve">de recettes, d’avances et de recettes et d’avances des collectivités locales et des établissements </w:t>
      </w:r>
      <w:r>
        <w:rPr>
          <w:sz w:val="24"/>
        </w:rPr>
        <w:tab/>
      </w:r>
      <w:r w:rsidRPr="00C12E54">
        <w:rPr>
          <w:sz w:val="24"/>
        </w:rPr>
        <w:t>publics locaux,</w:t>
      </w:r>
    </w:p>
    <w:p w:rsidR="00C12E54" w:rsidRPr="00C12E54" w:rsidRDefault="00C12E54" w:rsidP="00C12E54">
      <w:pPr>
        <w:pStyle w:val="Paragraphedeliste"/>
        <w:numPr>
          <w:ilvl w:val="0"/>
          <w:numId w:val="37"/>
        </w:numPr>
        <w:ind w:left="0" w:firstLine="0"/>
        <w:jc w:val="both"/>
        <w:rPr>
          <w:sz w:val="24"/>
        </w:rPr>
      </w:pPr>
      <w:r w:rsidRPr="00C12E54">
        <w:rPr>
          <w:b/>
          <w:sz w:val="24"/>
        </w:rPr>
        <w:t>Vu</w:t>
      </w:r>
      <w:r w:rsidRPr="00C12E54">
        <w:rPr>
          <w:sz w:val="24"/>
        </w:rPr>
        <w:t xml:space="preserve"> la délibération en date du 20 novembre 2018 fixant le minima de l’encaisse à 18 000 €</w:t>
      </w:r>
    </w:p>
    <w:p w:rsidR="00C12E54" w:rsidRPr="00C12E54" w:rsidRDefault="00C12E54" w:rsidP="00C12E54">
      <w:pPr>
        <w:pStyle w:val="Paragraphedeliste"/>
        <w:numPr>
          <w:ilvl w:val="0"/>
          <w:numId w:val="37"/>
        </w:numPr>
        <w:ind w:left="0" w:firstLine="0"/>
        <w:jc w:val="both"/>
        <w:rPr>
          <w:sz w:val="24"/>
        </w:rPr>
      </w:pPr>
      <w:r w:rsidRPr="00C12E54">
        <w:rPr>
          <w:sz w:val="24"/>
        </w:rPr>
        <w:t xml:space="preserve">Considérant la nécessité pour des besoins d’organisation de mettre fin aux fonctions du régisseur </w:t>
      </w:r>
      <w:r>
        <w:rPr>
          <w:sz w:val="24"/>
        </w:rPr>
        <w:tab/>
      </w:r>
      <w:r w:rsidRPr="00C12E54">
        <w:rPr>
          <w:sz w:val="24"/>
        </w:rPr>
        <w:t>Mr Valery DELAGE</w:t>
      </w:r>
    </w:p>
    <w:p w:rsidR="00C12E54" w:rsidRPr="00C12E54" w:rsidRDefault="00C12E54" w:rsidP="00C12E54">
      <w:pPr>
        <w:pStyle w:val="Paragraphedeliste"/>
        <w:numPr>
          <w:ilvl w:val="0"/>
          <w:numId w:val="37"/>
        </w:numPr>
        <w:ind w:left="0" w:firstLine="0"/>
        <w:jc w:val="both"/>
        <w:rPr>
          <w:b/>
        </w:rPr>
      </w:pPr>
      <w:r w:rsidRPr="00C12E54">
        <w:rPr>
          <w:b/>
          <w:sz w:val="24"/>
        </w:rPr>
        <w:t xml:space="preserve">Vu </w:t>
      </w:r>
      <w:r w:rsidRPr="00C12E54">
        <w:rPr>
          <w:sz w:val="24"/>
        </w:rPr>
        <w:t>la candidature de Madame Pauline MENARD</w:t>
      </w:r>
    </w:p>
    <w:p w:rsidR="00C12E54" w:rsidRPr="00C12E54" w:rsidRDefault="00C12E54" w:rsidP="00C12E54">
      <w:pPr>
        <w:pStyle w:val="Paragraphedeliste"/>
        <w:numPr>
          <w:ilvl w:val="0"/>
          <w:numId w:val="37"/>
        </w:numPr>
        <w:ind w:left="0" w:firstLine="0"/>
        <w:jc w:val="both"/>
        <w:rPr>
          <w:sz w:val="24"/>
        </w:rPr>
      </w:pPr>
      <w:r w:rsidRPr="00C12E54">
        <w:rPr>
          <w:b/>
          <w:sz w:val="24"/>
        </w:rPr>
        <w:t>Vu</w:t>
      </w:r>
      <w:r w:rsidRPr="00C12E54">
        <w:rPr>
          <w:sz w:val="24"/>
        </w:rPr>
        <w:t xml:space="preserve"> l’avis conforme du comptable public assignataire en date du </w:t>
      </w:r>
      <w:r w:rsidR="00740D01">
        <w:rPr>
          <w:sz w:val="24"/>
        </w:rPr>
        <w:t>16/05/2019 :</w:t>
      </w:r>
    </w:p>
    <w:p w:rsidR="00C12E54" w:rsidRPr="00C12E54" w:rsidRDefault="00CD5443" w:rsidP="00C12E54">
      <w:pPr>
        <w:pStyle w:val="Paragraphedeliste"/>
        <w:numPr>
          <w:ilvl w:val="0"/>
          <w:numId w:val="37"/>
        </w:numPr>
        <w:spacing w:before="240" w:after="240"/>
        <w:ind w:left="0" w:firstLine="0"/>
        <w:jc w:val="both"/>
        <w:rPr>
          <w:b/>
          <w:sz w:val="32"/>
        </w:rPr>
      </w:pPr>
      <w:r>
        <w:rPr>
          <w:b/>
          <w:sz w:val="24"/>
        </w:rPr>
        <w:t>DÉ</w:t>
      </w:r>
      <w:r w:rsidR="00C12E54" w:rsidRPr="00C12E54">
        <w:rPr>
          <w:b/>
          <w:sz w:val="24"/>
        </w:rPr>
        <w:t xml:space="preserve">CIDE </w:t>
      </w:r>
    </w:p>
    <w:p w:rsidR="00C12E54" w:rsidRPr="00C12E54" w:rsidRDefault="00C12E54" w:rsidP="00C12E54">
      <w:pPr>
        <w:pStyle w:val="Paragraphedeliste"/>
        <w:numPr>
          <w:ilvl w:val="0"/>
          <w:numId w:val="37"/>
        </w:numPr>
        <w:ind w:left="0" w:firstLine="0"/>
        <w:jc w:val="both"/>
        <w:rPr>
          <w:sz w:val="24"/>
        </w:rPr>
      </w:pPr>
      <w:r w:rsidRPr="00C12E54">
        <w:rPr>
          <w:b/>
          <w:sz w:val="24"/>
        </w:rPr>
        <w:t>ARTICLE 1</w:t>
      </w:r>
      <w:r w:rsidRPr="00C12E54">
        <w:rPr>
          <w:sz w:val="24"/>
        </w:rPr>
        <w:t xml:space="preserve"> - Il est institué une régie de recettes prolongée « cantine ».</w:t>
      </w:r>
    </w:p>
    <w:p w:rsidR="00C12E54" w:rsidRPr="00C12E54" w:rsidRDefault="00C12E54" w:rsidP="00C12E54">
      <w:pPr>
        <w:pStyle w:val="Paragraphedeliste"/>
        <w:numPr>
          <w:ilvl w:val="0"/>
          <w:numId w:val="37"/>
        </w:numPr>
        <w:ind w:left="0" w:firstLine="0"/>
        <w:jc w:val="both"/>
        <w:rPr>
          <w:sz w:val="24"/>
        </w:rPr>
      </w:pPr>
      <w:r w:rsidRPr="00C12E54">
        <w:rPr>
          <w:b/>
          <w:sz w:val="24"/>
        </w:rPr>
        <w:t>ARTICLE 2</w:t>
      </w:r>
      <w:r w:rsidRPr="00C12E54">
        <w:rPr>
          <w:sz w:val="24"/>
        </w:rPr>
        <w:t xml:space="preserve"> - Cette régie est installée à la mairie de Fontaine Etoupefour (14790) allée stade </w:t>
      </w:r>
      <w:r>
        <w:rPr>
          <w:sz w:val="24"/>
        </w:rPr>
        <w:tab/>
      </w:r>
      <w:r w:rsidRPr="00C12E54">
        <w:rPr>
          <w:sz w:val="24"/>
        </w:rPr>
        <w:t>Jules Quesnel.</w:t>
      </w:r>
    </w:p>
    <w:p w:rsidR="00C12E54" w:rsidRPr="00C12E54" w:rsidRDefault="00C12E54" w:rsidP="00C12E54">
      <w:pPr>
        <w:pStyle w:val="Paragraphedeliste"/>
        <w:numPr>
          <w:ilvl w:val="0"/>
          <w:numId w:val="37"/>
        </w:numPr>
        <w:ind w:left="0" w:firstLine="0"/>
        <w:jc w:val="both"/>
        <w:rPr>
          <w:sz w:val="24"/>
        </w:rPr>
      </w:pPr>
      <w:r w:rsidRPr="00C12E54">
        <w:rPr>
          <w:b/>
          <w:sz w:val="24"/>
        </w:rPr>
        <w:t>ARTICLE 3</w:t>
      </w:r>
      <w:r w:rsidRPr="00C12E54">
        <w:rPr>
          <w:sz w:val="24"/>
        </w:rPr>
        <w:t xml:space="preserve"> - La régie encaisse les produits suivants :</w:t>
      </w:r>
    </w:p>
    <w:p w:rsidR="00C12E54" w:rsidRPr="00C12E54" w:rsidRDefault="00C12E54" w:rsidP="00C12E54">
      <w:pPr>
        <w:pStyle w:val="Paragraphedeliste"/>
        <w:numPr>
          <w:ilvl w:val="0"/>
          <w:numId w:val="37"/>
        </w:numPr>
        <w:ind w:left="0" w:firstLine="0"/>
        <w:jc w:val="both"/>
        <w:rPr>
          <w:sz w:val="24"/>
        </w:rPr>
      </w:pPr>
      <w:r w:rsidRPr="00C12E54">
        <w:rPr>
          <w:sz w:val="24"/>
        </w:rPr>
        <w:t xml:space="preserve">1° Cantine scolaire </w:t>
      </w:r>
    </w:p>
    <w:p w:rsidR="00C12E54" w:rsidRPr="00C12E54" w:rsidRDefault="00C12E54" w:rsidP="00C12E54">
      <w:pPr>
        <w:pStyle w:val="Paragraphedeliste"/>
        <w:numPr>
          <w:ilvl w:val="0"/>
          <w:numId w:val="37"/>
        </w:numPr>
        <w:ind w:left="0" w:firstLine="0"/>
        <w:jc w:val="both"/>
        <w:rPr>
          <w:sz w:val="24"/>
        </w:rPr>
      </w:pPr>
      <w:r w:rsidRPr="00C12E54">
        <w:rPr>
          <w:b/>
          <w:sz w:val="24"/>
        </w:rPr>
        <w:t>ARTICLE 4</w:t>
      </w:r>
      <w:r w:rsidRPr="00C12E54">
        <w:rPr>
          <w:sz w:val="24"/>
        </w:rPr>
        <w:t xml:space="preserve"> - Les recettes désignées à l’article 3 sont encaissées selon les modes de </w:t>
      </w:r>
      <w:r>
        <w:rPr>
          <w:sz w:val="24"/>
        </w:rPr>
        <w:tab/>
      </w:r>
      <w:r w:rsidRPr="00C12E54">
        <w:rPr>
          <w:sz w:val="24"/>
        </w:rPr>
        <w:t>recouvrement suivants :</w:t>
      </w:r>
    </w:p>
    <w:p w:rsidR="00C12E54" w:rsidRPr="00C12E54" w:rsidRDefault="00C12E54" w:rsidP="00C12E54">
      <w:pPr>
        <w:pStyle w:val="Paragraphedeliste"/>
        <w:numPr>
          <w:ilvl w:val="0"/>
          <w:numId w:val="37"/>
        </w:numPr>
        <w:ind w:left="0" w:firstLine="0"/>
        <w:jc w:val="both"/>
        <w:rPr>
          <w:sz w:val="24"/>
        </w:rPr>
      </w:pPr>
      <w:r w:rsidRPr="00C12E54">
        <w:rPr>
          <w:sz w:val="24"/>
        </w:rPr>
        <w:lastRenderedPageBreak/>
        <w:t>1° : chèques</w:t>
      </w:r>
      <w:r w:rsidRPr="00C12E54">
        <w:rPr>
          <w:sz w:val="24"/>
        </w:rPr>
        <w:tab/>
      </w:r>
      <w:r w:rsidRPr="00C12E54">
        <w:rPr>
          <w:sz w:val="24"/>
        </w:rPr>
        <w:tab/>
        <w:t>3° : carte bancaire</w:t>
      </w:r>
    </w:p>
    <w:p w:rsidR="00C12E54" w:rsidRPr="00C12E54" w:rsidRDefault="00C12E54" w:rsidP="00C12E54">
      <w:pPr>
        <w:pStyle w:val="Paragraphedeliste"/>
        <w:numPr>
          <w:ilvl w:val="0"/>
          <w:numId w:val="37"/>
        </w:numPr>
        <w:ind w:left="0" w:firstLine="0"/>
        <w:jc w:val="both"/>
        <w:rPr>
          <w:sz w:val="24"/>
        </w:rPr>
      </w:pPr>
      <w:r w:rsidRPr="00C12E54">
        <w:rPr>
          <w:sz w:val="24"/>
        </w:rPr>
        <w:t>2° : espèces</w:t>
      </w:r>
    </w:p>
    <w:p w:rsidR="00C12E54" w:rsidRPr="00C12E54" w:rsidRDefault="00C12E54" w:rsidP="00C12E54">
      <w:pPr>
        <w:pStyle w:val="Paragraphedeliste"/>
        <w:numPr>
          <w:ilvl w:val="0"/>
          <w:numId w:val="37"/>
        </w:numPr>
        <w:ind w:left="0" w:firstLine="0"/>
        <w:jc w:val="both"/>
        <w:rPr>
          <w:sz w:val="24"/>
        </w:rPr>
      </w:pPr>
      <w:r w:rsidRPr="00C12E54">
        <w:rPr>
          <w:sz w:val="24"/>
        </w:rPr>
        <w:t>- elles sont perçues contre remise à l'usager d’une quittance.</w:t>
      </w:r>
    </w:p>
    <w:p w:rsidR="00C12E54" w:rsidRPr="00C12E54" w:rsidRDefault="00C12E54" w:rsidP="00C12E54">
      <w:pPr>
        <w:pStyle w:val="Paragraphedeliste"/>
        <w:numPr>
          <w:ilvl w:val="0"/>
          <w:numId w:val="37"/>
        </w:numPr>
        <w:ind w:left="0" w:firstLine="0"/>
        <w:jc w:val="both"/>
        <w:rPr>
          <w:sz w:val="24"/>
        </w:rPr>
      </w:pPr>
      <w:r w:rsidRPr="00C12E54">
        <w:rPr>
          <w:b/>
          <w:sz w:val="24"/>
        </w:rPr>
        <w:t>ARTICLE 5</w:t>
      </w:r>
      <w:r w:rsidRPr="00C12E54">
        <w:rPr>
          <w:sz w:val="24"/>
        </w:rPr>
        <w:t xml:space="preserve">  - La date limite d’encaissement par le régisseur des recettes désignées à l’article 3 </w:t>
      </w:r>
      <w:r>
        <w:rPr>
          <w:sz w:val="24"/>
        </w:rPr>
        <w:tab/>
      </w:r>
      <w:r w:rsidRPr="00C12E54">
        <w:rPr>
          <w:sz w:val="24"/>
        </w:rPr>
        <w:t>est fixée à 4</w:t>
      </w:r>
      <w:r w:rsidRPr="00C12E54">
        <w:rPr>
          <w:sz w:val="24"/>
          <w:vertAlign w:val="superscript"/>
        </w:rPr>
        <w:t>ème</w:t>
      </w:r>
      <w:r w:rsidRPr="00C12E54">
        <w:rPr>
          <w:sz w:val="24"/>
        </w:rPr>
        <w:t xml:space="preserve"> semaine de chaque mois.</w:t>
      </w:r>
    </w:p>
    <w:p w:rsidR="00C12E54" w:rsidRPr="00C12E54" w:rsidRDefault="00C12E54" w:rsidP="00C12E54">
      <w:pPr>
        <w:pStyle w:val="Paragraphedeliste"/>
        <w:numPr>
          <w:ilvl w:val="0"/>
          <w:numId w:val="37"/>
        </w:numPr>
        <w:tabs>
          <w:tab w:val="left" w:pos="0"/>
        </w:tabs>
        <w:ind w:left="0" w:firstLine="0"/>
        <w:jc w:val="both"/>
        <w:rPr>
          <w:sz w:val="24"/>
        </w:rPr>
      </w:pPr>
      <w:r w:rsidRPr="00C12E54">
        <w:rPr>
          <w:b/>
          <w:sz w:val="24"/>
        </w:rPr>
        <w:t>ARTICLE 6</w:t>
      </w:r>
      <w:r w:rsidRPr="00C12E54">
        <w:rPr>
          <w:sz w:val="24"/>
        </w:rPr>
        <w:t xml:space="preserve"> – Un compte de dépôt de fonds est ouvert au nom du régisseur ès qualité auprès de </w:t>
      </w:r>
      <w:r>
        <w:rPr>
          <w:sz w:val="24"/>
        </w:rPr>
        <w:tab/>
      </w:r>
      <w:r w:rsidRPr="00C12E54">
        <w:rPr>
          <w:sz w:val="24"/>
        </w:rPr>
        <w:t>la trésorerie Caen Orne et Odon.</w:t>
      </w:r>
    </w:p>
    <w:p w:rsidR="00C12E54" w:rsidRPr="00C12E54" w:rsidRDefault="00C12E54" w:rsidP="00C12E54">
      <w:pPr>
        <w:pStyle w:val="Paragraphedeliste"/>
        <w:numPr>
          <w:ilvl w:val="0"/>
          <w:numId w:val="37"/>
        </w:numPr>
        <w:ind w:left="0" w:firstLine="0"/>
        <w:jc w:val="both"/>
        <w:rPr>
          <w:sz w:val="24"/>
        </w:rPr>
      </w:pPr>
      <w:r w:rsidRPr="00C12E54">
        <w:rPr>
          <w:b/>
          <w:sz w:val="24"/>
        </w:rPr>
        <w:t>ARTICLE 7</w:t>
      </w:r>
      <w:r w:rsidRPr="00C12E54">
        <w:rPr>
          <w:sz w:val="24"/>
        </w:rPr>
        <w:t xml:space="preserve"> - L’intervention d’un mandataire a lieu dans les conditions fixées par son acte de </w:t>
      </w:r>
      <w:r>
        <w:rPr>
          <w:sz w:val="24"/>
        </w:rPr>
        <w:tab/>
      </w:r>
      <w:r w:rsidRPr="00C12E54">
        <w:rPr>
          <w:sz w:val="24"/>
        </w:rPr>
        <w:t xml:space="preserve">nomination. </w:t>
      </w:r>
    </w:p>
    <w:p w:rsidR="00C12E54" w:rsidRPr="00C12E54" w:rsidRDefault="00C12E54" w:rsidP="00C12E54">
      <w:pPr>
        <w:pStyle w:val="Paragraphedeliste"/>
        <w:numPr>
          <w:ilvl w:val="0"/>
          <w:numId w:val="37"/>
        </w:numPr>
        <w:ind w:left="0" w:firstLine="0"/>
        <w:jc w:val="both"/>
        <w:rPr>
          <w:sz w:val="24"/>
        </w:rPr>
      </w:pPr>
      <w:r w:rsidRPr="00C12E54">
        <w:rPr>
          <w:b/>
          <w:sz w:val="24"/>
        </w:rPr>
        <w:t>ARTICLE 8</w:t>
      </w:r>
      <w:r w:rsidRPr="00C12E54">
        <w:rPr>
          <w:sz w:val="24"/>
        </w:rPr>
        <w:t xml:space="preserve"> - Le régisseur verse auprès du comptable public la totalité des justificatifs des </w:t>
      </w:r>
      <w:r>
        <w:rPr>
          <w:sz w:val="24"/>
        </w:rPr>
        <w:tab/>
      </w:r>
      <w:r w:rsidRPr="00C12E54">
        <w:rPr>
          <w:sz w:val="24"/>
        </w:rPr>
        <w:t>opérations de recettes tous les mois.</w:t>
      </w:r>
    </w:p>
    <w:p w:rsidR="00C12E54" w:rsidRPr="00C12E54" w:rsidRDefault="00C12E54" w:rsidP="00C12E54">
      <w:pPr>
        <w:pStyle w:val="Paragraphedeliste"/>
        <w:numPr>
          <w:ilvl w:val="0"/>
          <w:numId w:val="37"/>
        </w:numPr>
        <w:ind w:left="0" w:firstLine="0"/>
        <w:jc w:val="both"/>
        <w:rPr>
          <w:sz w:val="24"/>
        </w:rPr>
      </w:pPr>
      <w:r w:rsidRPr="00C12E54">
        <w:rPr>
          <w:b/>
          <w:sz w:val="24"/>
        </w:rPr>
        <w:t>ARTICLE 9</w:t>
      </w:r>
      <w:r w:rsidRPr="00C12E54">
        <w:rPr>
          <w:sz w:val="24"/>
        </w:rPr>
        <w:t xml:space="preserve"> - Le régisseur est assujetti à un cautionnement selon la réglementation en vigueur. </w:t>
      </w:r>
      <w:r>
        <w:rPr>
          <w:sz w:val="24"/>
        </w:rPr>
        <w:tab/>
      </w:r>
      <w:r w:rsidRPr="00C12E54">
        <w:rPr>
          <w:sz w:val="24"/>
        </w:rPr>
        <w:t>Le montant du cautionnement est de 760 €.</w:t>
      </w:r>
    </w:p>
    <w:p w:rsidR="00C12E54" w:rsidRPr="00C12E54" w:rsidRDefault="00C12E54" w:rsidP="00C12E54">
      <w:pPr>
        <w:pStyle w:val="Paragraphedeliste"/>
        <w:numPr>
          <w:ilvl w:val="0"/>
          <w:numId w:val="37"/>
        </w:numPr>
        <w:ind w:left="0" w:firstLine="0"/>
        <w:jc w:val="both"/>
        <w:rPr>
          <w:sz w:val="24"/>
        </w:rPr>
      </w:pPr>
      <w:r w:rsidRPr="00C12E54">
        <w:rPr>
          <w:b/>
          <w:sz w:val="24"/>
        </w:rPr>
        <w:t>ARTICLE 10</w:t>
      </w:r>
      <w:r w:rsidRPr="00C12E54">
        <w:rPr>
          <w:sz w:val="24"/>
        </w:rPr>
        <w:t xml:space="preserve"> - Le régisseur percevra une indemnité de responsabilité dont le taux est précisé </w:t>
      </w:r>
      <w:r>
        <w:rPr>
          <w:sz w:val="24"/>
        </w:rPr>
        <w:tab/>
      </w:r>
      <w:r w:rsidRPr="00C12E54">
        <w:rPr>
          <w:sz w:val="24"/>
        </w:rPr>
        <w:t xml:space="preserve">dans l’acte de nomination selon la réglementation en vigueur. L’indemnité de responsabilité </w:t>
      </w:r>
      <w:r>
        <w:rPr>
          <w:sz w:val="24"/>
        </w:rPr>
        <w:tab/>
      </w:r>
      <w:r w:rsidRPr="00C12E54">
        <w:rPr>
          <w:sz w:val="24"/>
        </w:rPr>
        <w:t>annuelle est de 140 €.</w:t>
      </w:r>
    </w:p>
    <w:p w:rsidR="00C12E54" w:rsidRPr="00C12E54" w:rsidRDefault="00C12E54" w:rsidP="00C12E54">
      <w:pPr>
        <w:pStyle w:val="Paragraphedeliste"/>
        <w:numPr>
          <w:ilvl w:val="0"/>
          <w:numId w:val="37"/>
        </w:numPr>
        <w:tabs>
          <w:tab w:val="left" w:pos="0"/>
        </w:tabs>
        <w:ind w:left="0" w:firstLine="0"/>
        <w:jc w:val="both"/>
        <w:rPr>
          <w:sz w:val="24"/>
        </w:rPr>
      </w:pPr>
      <w:r w:rsidRPr="00C12E54">
        <w:rPr>
          <w:b/>
          <w:sz w:val="24"/>
        </w:rPr>
        <w:t>ARTICLE 11</w:t>
      </w:r>
      <w:r w:rsidRPr="00C12E54">
        <w:rPr>
          <w:sz w:val="24"/>
        </w:rPr>
        <w:t xml:space="preserve"> - Les mandataires suppléants ne percevront pas d’indemnité de responsabilité </w:t>
      </w:r>
      <w:r>
        <w:rPr>
          <w:sz w:val="24"/>
        </w:rPr>
        <w:tab/>
      </w:r>
      <w:r w:rsidRPr="00C12E54">
        <w:rPr>
          <w:sz w:val="24"/>
        </w:rPr>
        <w:t>selon la réglementation en vigueur.</w:t>
      </w:r>
    </w:p>
    <w:p w:rsidR="00C12E54" w:rsidRPr="00C12E54" w:rsidRDefault="00C12E54" w:rsidP="00C12E54">
      <w:pPr>
        <w:pStyle w:val="Paragraphedeliste"/>
        <w:numPr>
          <w:ilvl w:val="0"/>
          <w:numId w:val="37"/>
        </w:numPr>
        <w:tabs>
          <w:tab w:val="left" w:pos="0"/>
        </w:tabs>
        <w:ind w:left="0" w:firstLine="0"/>
        <w:jc w:val="both"/>
        <w:rPr>
          <w:sz w:val="24"/>
        </w:rPr>
      </w:pPr>
      <w:r w:rsidRPr="00C12E54">
        <w:rPr>
          <w:b/>
          <w:sz w:val="24"/>
        </w:rPr>
        <w:t>ARTICLE 12</w:t>
      </w:r>
      <w:r w:rsidRPr="00C12E54">
        <w:rPr>
          <w:sz w:val="24"/>
        </w:rPr>
        <w:t xml:space="preserve"> – Le montant de l’encaissement autorisé est de 18.000 €.</w:t>
      </w:r>
    </w:p>
    <w:p w:rsidR="00C12E54" w:rsidRPr="00C12E54" w:rsidRDefault="00C12E54" w:rsidP="00C12E54">
      <w:pPr>
        <w:pStyle w:val="Paragraphedeliste"/>
        <w:numPr>
          <w:ilvl w:val="0"/>
          <w:numId w:val="37"/>
        </w:numPr>
        <w:tabs>
          <w:tab w:val="left" w:pos="0"/>
        </w:tabs>
        <w:ind w:left="0" w:firstLine="0"/>
        <w:jc w:val="both"/>
        <w:rPr>
          <w:sz w:val="24"/>
        </w:rPr>
      </w:pPr>
      <w:r w:rsidRPr="00C12E54">
        <w:rPr>
          <w:b/>
          <w:sz w:val="24"/>
        </w:rPr>
        <w:t>ARTICLE 13</w:t>
      </w:r>
      <w:r w:rsidRPr="00C12E54">
        <w:rPr>
          <w:sz w:val="24"/>
        </w:rPr>
        <w:t xml:space="preserve"> - Le Maire et le comptable public assignataire du Centre des finances Caen Orne </w:t>
      </w:r>
      <w:r>
        <w:rPr>
          <w:sz w:val="24"/>
        </w:rPr>
        <w:tab/>
      </w:r>
      <w:r w:rsidRPr="00C12E54">
        <w:rPr>
          <w:sz w:val="24"/>
        </w:rPr>
        <w:t>et Odon sont chargés, chacun en ce qui le concerne de l’exécution de la présente décision.</w:t>
      </w:r>
    </w:p>
    <w:p w:rsidR="00C12E54" w:rsidRPr="00C12E54" w:rsidRDefault="00C12E54" w:rsidP="00C12E54">
      <w:pPr>
        <w:pStyle w:val="Paragraphedeliste"/>
        <w:spacing w:after="200" w:line="276" w:lineRule="auto"/>
        <w:ind w:left="0"/>
        <w:jc w:val="both"/>
        <w:rPr>
          <w:sz w:val="14"/>
        </w:rPr>
      </w:pPr>
    </w:p>
    <w:p w:rsidR="005C3C96" w:rsidRPr="00C12E54" w:rsidRDefault="00C12E54" w:rsidP="00C12E54">
      <w:pPr>
        <w:pStyle w:val="Paragraphedeliste"/>
        <w:spacing w:after="200" w:line="276" w:lineRule="auto"/>
        <w:ind w:left="0"/>
        <w:jc w:val="both"/>
        <w:rPr>
          <w:sz w:val="24"/>
        </w:rPr>
      </w:pPr>
      <w:r w:rsidRPr="00C12E54">
        <w:rPr>
          <w:sz w:val="24"/>
        </w:rPr>
        <w:t>Adopté à l’unanimité</w:t>
      </w:r>
    </w:p>
    <w:p w:rsidR="0072385F" w:rsidRPr="009E539D" w:rsidRDefault="0072385F" w:rsidP="003D6703">
      <w:pPr>
        <w:jc w:val="both"/>
        <w:outlineLvl w:val="0"/>
        <w:rPr>
          <w:b/>
          <w:sz w:val="24"/>
          <w:szCs w:val="22"/>
        </w:rPr>
      </w:pPr>
      <w:r w:rsidRPr="009E539D">
        <w:rPr>
          <w:b/>
          <w:sz w:val="24"/>
          <w:szCs w:val="22"/>
        </w:rPr>
        <w:t>QUESTIONS ET INFORMATIONS DIVERSES</w:t>
      </w:r>
    </w:p>
    <w:p w:rsidR="0072385F" w:rsidRPr="00732484" w:rsidRDefault="0072385F" w:rsidP="003D6703">
      <w:pPr>
        <w:jc w:val="both"/>
        <w:rPr>
          <w:sz w:val="12"/>
          <w:szCs w:val="22"/>
        </w:rPr>
      </w:pPr>
    </w:p>
    <w:p w:rsidR="003211CE" w:rsidRDefault="00C12E54" w:rsidP="00CA0B02">
      <w:pPr>
        <w:pStyle w:val="Paragraphedeliste"/>
        <w:numPr>
          <w:ilvl w:val="0"/>
          <w:numId w:val="28"/>
        </w:numPr>
        <w:jc w:val="both"/>
        <w:rPr>
          <w:sz w:val="24"/>
          <w:szCs w:val="22"/>
        </w:rPr>
      </w:pPr>
      <w:r w:rsidRPr="003211CE">
        <w:rPr>
          <w:sz w:val="24"/>
          <w:szCs w:val="22"/>
          <w:u w:val="single"/>
        </w:rPr>
        <w:t>RAPPORT D’ACTIVITÉ DE LA BACER</w:t>
      </w:r>
      <w:r w:rsidR="00C03254" w:rsidRPr="003211CE">
        <w:rPr>
          <w:sz w:val="24"/>
          <w:szCs w:val="22"/>
          <w:u w:val="single"/>
        </w:rPr>
        <w:t xml:space="preserve"> </w:t>
      </w:r>
      <w:r w:rsidR="008629ED" w:rsidRPr="003211CE">
        <w:rPr>
          <w:sz w:val="24"/>
          <w:szCs w:val="22"/>
          <w:u w:val="single"/>
        </w:rPr>
        <w:t>:</w:t>
      </w:r>
      <w:r w:rsidR="008629ED" w:rsidRPr="003211CE">
        <w:rPr>
          <w:sz w:val="24"/>
          <w:szCs w:val="22"/>
        </w:rPr>
        <w:t xml:space="preserve"> </w:t>
      </w:r>
      <w:r w:rsidR="002D5F5E" w:rsidRPr="003211CE">
        <w:rPr>
          <w:sz w:val="24"/>
          <w:szCs w:val="22"/>
        </w:rPr>
        <w:t xml:space="preserve">Monsieur le Maire </w:t>
      </w:r>
      <w:r w:rsidR="00767D92">
        <w:rPr>
          <w:sz w:val="24"/>
          <w:szCs w:val="22"/>
        </w:rPr>
        <w:t>fait un rapide compte rendu du rapport d’activité de la BACER (Bourse d’Aide aux chômeurs par l’Environnement et la Récupération).</w:t>
      </w:r>
      <w:r w:rsidR="00BD59B1">
        <w:rPr>
          <w:sz w:val="24"/>
          <w:szCs w:val="22"/>
        </w:rPr>
        <w:t xml:space="preserve">En 2018 c’est 8,845 tonnes de textile collecté dans notre collectivité. </w:t>
      </w:r>
    </w:p>
    <w:p w:rsidR="00FF4014" w:rsidRPr="003211CE" w:rsidRDefault="00A315CD" w:rsidP="003D6703">
      <w:pPr>
        <w:pStyle w:val="Paragraphedeliste"/>
        <w:numPr>
          <w:ilvl w:val="0"/>
          <w:numId w:val="28"/>
        </w:numPr>
        <w:jc w:val="both"/>
        <w:rPr>
          <w:sz w:val="24"/>
          <w:szCs w:val="22"/>
        </w:rPr>
      </w:pPr>
      <w:r w:rsidRPr="003211CE">
        <w:rPr>
          <w:sz w:val="24"/>
          <w:szCs w:val="22"/>
          <w:u w:val="single"/>
        </w:rPr>
        <w:t>DETR Voie nouvelle poste source</w:t>
      </w:r>
      <w:r w:rsidR="00FF4014" w:rsidRPr="003211CE">
        <w:rPr>
          <w:sz w:val="24"/>
          <w:szCs w:val="22"/>
          <w:u w:val="single"/>
        </w:rPr>
        <w:t> :</w:t>
      </w:r>
      <w:r w:rsidR="00FF4014" w:rsidRPr="003211CE">
        <w:rPr>
          <w:sz w:val="24"/>
          <w:szCs w:val="22"/>
        </w:rPr>
        <w:t xml:space="preserve"> Monsieur le Maire </w:t>
      </w:r>
      <w:r w:rsidR="00AF141B" w:rsidRPr="003211CE">
        <w:rPr>
          <w:sz w:val="24"/>
          <w:szCs w:val="22"/>
        </w:rPr>
        <w:t xml:space="preserve">informe </w:t>
      </w:r>
      <w:r w:rsidR="003211CE" w:rsidRPr="003211CE">
        <w:rPr>
          <w:sz w:val="24"/>
          <w:szCs w:val="22"/>
        </w:rPr>
        <w:t>que suite au dossier présenté l’année passé pour cette voie nouvelle, la préfecture a délibéré et accordé à ce dossier une subvention de 30% des travaux.</w:t>
      </w:r>
    </w:p>
    <w:p w:rsidR="001677DD" w:rsidRPr="00A315CD" w:rsidRDefault="00A315CD" w:rsidP="001677DD">
      <w:pPr>
        <w:pStyle w:val="Paragraphedeliste"/>
        <w:numPr>
          <w:ilvl w:val="0"/>
          <w:numId w:val="28"/>
        </w:numPr>
        <w:jc w:val="both"/>
        <w:rPr>
          <w:sz w:val="32"/>
          <w:szCs w:val="22"/>
        </w:rPr>
      </w:pPr>
      <w:r w:rsidRPr="00A315CD">
        <w:rPr>
          <w:sz w:val="24"/>
          <w:szCs w:val="22"/>
        </w:rPr>
        <w:t xml:space="preserve">Monsieur </w:t>
      </w:r>
      <w:r w:rsidR="003211CE">
        <w:rPr>
          <w:sz w:val="24"/>
          <w:szCs w:val="22"/>
        </w:rPr>
        <w:t xml:space="preserve">Gérard </w:t>
      </w:r>
      <w:r w:rsidRPr="00A315CD">
        <w:rPr>
          <w:sz w:val="24"/>
          <w:szCs w:val="22"/>
        </w:rPr>
        <w:t xml:space="preserve">DÉREL informe le conseil municipal </w:t>
      </w:r>
      <w:r>
        <w:rPr>
          <w:sz w:val="24"/>
          <w:szCs w:val="22"/>
        </w:rPr>
        <w:t>que M</w:t>
      </w:r>
      <w:r w:rsidRPr="00A315CD">
        <w:rPr>
          <w:sz w:val="24"/>
          <w:szCs w:val="22"/>
        </w:rPr>
        <w:t xml:space="preserve">adame Hélène GUYADER </w:t>
      </w:r>
      <w:r>
        <w:rPr>
          <w:sz w:val="24"/>
          <w:szCs w:val="22"/>
        </w:rPr>
        <w:t>est officiellement nommée</w:t>
      </w:r>
      <w:r w:rsidRPr="00A315CD">
        <w:rPr>
          <w:sz w:val="24"/>
        </w:rPr>
        <w:t xml:space="preserve"> à titre définitif au poste de direction de l'école fusionnée</w:t>
      </w:r>
      <w:r>
        <w:rPr>
          <w:sz w:val="24"/>
        </w:rPr>
        <w:t>.</w:t>
      </w:r>
    </w:p>
    <w:p w:rsidR="00CA0B02" w:rsidRDefault="00A315CD" w:rsidP="001677DD">
      <w:pPr>
        <w:pStyle w:val="Paragraphedeliste"/>
        <w:numPr>
          <w:ilvl w:val="0"/>
          <w:numId w:val="28"/>
        </w:numPr>
        <w:jc w:val="both"/>
        <w:rPr>
          <w:sz w:val="24"/>
          <w:szCs w:val="22"/>
        </w:rPr>
      </w:pPr>
      <w:r w:rsidRPr="00CA0B02">
        <w:rPr>
          <w:sz w:val="24"/>
          <w:szCs w:val="22"/>
        </w:rPr>
        <w:t xml:space="preserve">Monsieur Christophe BREL informe le conseil municipal que la kermesse des écoles a lieu le </w:t>
      </w:r>
      <w:r w:rsidRPr="00CA0B02">
        <w:rPr>
          <w:b/>
          <w:sz w:val="24"/>
          <w:szCs w:val="22"/>
        </w:rPr>
        <w:t>samedi 25 mai 2019 de 10 heures 30 à 16 heures</w:t>
      </w:r>
      <w:r w:rsidRPr="00CA0B02">
        <w:rPr>
          <w:sz w:val="24"/>
          <w:szCs w:val="22"/>
        </w:rPr>
        <w:t xml:space="preserve"> et que l’association des parents d’élèves de Fontaine Etoupefour invite cordialement Monsieur le Maire et toute la municipalité à se joindre à cette manifestation. Monsieur ENAULT le remercie pour cette invitation</w:t>
      </w:r>
      <w:r w:rsidR="00CA0B02">
        <w:rPr>
          <w:sz w:val="24"/>
          <w:szCs w:val="22"/>
        </w:rPr>
        <w:t>.</w:t>
      </w:r>
    </w:p>
    <w:p w:rsidR="003211CE" w:rsidRPr="00CA0B02" w:rsidRDefault="003211CE" w:rsidP="001677DD">
      <w:pPr>
        <w:pStyle w:val="Paragraphedeliste"/>
        <w:numPr>
          <w:ilvl w:val="0"/>
          <w:numId w:val="28"/>
        </w:numPr>
        <w:jc w:val="both"/>
        <w:rPr>
          <w:sz w:val="24"/>
          <w:szCs w:val="22"/>
        </w:rPr>
      </w:pPr>
      <w:r w:rsidRPr="00CA0B02">
        <w:rPr>
          <w:sz w:val="24"/>
          <w:szCs w:val="22"/>
          <w:u w:val="single"/>
        </w:rPr>
        <w:t>FÊTE DE LA MUSIQUE</w:t>
      </w:r>
      <w:r w:rsidRPr="00CA0B02">
        <w:rPr>
          <w:sz w:val="24"/>
          <w:szCs w:val="22"/>
        </w:rPr>
        <w:t xml:space="preserve"> : Madame Catherine BIDEL informe que la fête de la musique aura lieu le </w:t>
      </w:r>
      <w:r w:rsidRPr="00CA0B02">
        <w:rPr>
          <w:b/>
          <w:sz w:val="24"/>
          <w:szCs w:val="22"/>
        </w:rPr>
        <w:t>mercredi 19 juin 2019.</w:t>
      </w:r>
    </w:p>
    <w:p w:rsidR="0072385F" w:rsidRPr="0072385F" w:rsidRDefault="0072385F" w:rsidP="003D6703">
      <w:pPr>
        <w:jc w:val="both"/>
        <w:rPr>
          <w:sz w:val="24"/>
          <w:szCs w:val="22"/>
        </w:rPr>
      </w:pPr>
    </w:p>
    <w:p w:rsidR="00676F14" w:rsidRPr="00E627F2" w:rsidRDefault="00676F14" w:rsidP="003D6703">
      <w:pPr>
        <w:jc w:val="both"/>
        <w:outlineLvl w:val="0"/>
        <w:rPr>
          <w:sz w:val="24"/>
          <w:szCs w:val="22"/>
        </w:rPr>
      </w:pPr>
      <w:r w:rsidRPr="00E627F2">
        <w:rPr>
          <w:sz w:val="24"/>
          <w:szCs w:val="22"/>
        </w:rPr>
        <w:t>L’ordre du jour étant épuisé, la séance est levée à</w:t>
      </w:r>
      <w:r w:rsidR="00E63D37">
        <w:rPr>
          <w:sz w:val="24"/>
          <w:szCs w:val="22"/>
        </w:rPr>
        <w:t xml:space="preserve"> </w:t>
      </w:r>
      <w:r w:rsidR="003211CE">
        <w:rPr>
          <w:sz w:val="24"/>
          <w:szCs w:val="22"/>
        </w:rPr>
        <w:t>20 h 50</w:t>
      </w:r>
      <w:r w:rsidR="00D65342">
        <w:rPr>
          <w:sz w:val="24"/>
          <w:szCs w:val="22"/>
        </w:rPr>
        <w:t>.</w:t>
      </w:r>
    </w:p>
    <w:p w:rsidR="00B229A4" w:rsidRPr="00E627F2" w:rsidRDefault="00B229A4" w:rsidP="003D6703">
      <w:pPr>
        <w:jc w:val="both"/>
        <w:rPr>
          <w:sz w:val="24"/>
          <w:szCs w:val="22"/>
        </w:rPr>
      </w:pPr>
    </w:p>
    <w:p w:rsidR="00B229A4" w:rsidRPr="00B229A4" w:rsidRDefault="00B229A4" w:rsidP="003D6703">
      <w:pPr>
        <w:pStyle w:val="Sansinterligne"/>
        <w:jc w:val="both"/>
        <w:rPr>
          <w:rFonts w:ascii="Times New Roman" w:hAnsi="Times New Roman" w:cs="Times New Roman"/>
          <w:sz w:val="24"/>
          <w:szCs w:val="24"/>
        </w:rPr>
      </w:pPr>
    </w:p>
    <w:p w:rsidR="00B229A4" w:rsidRPr="00B229A4" w:rsidRDefault="00B229A4" w:rsidP="003D6703">
      <w:pPr>
        <w:pStyle w:val="Sansinterligne"/>
        <w:jc w:val="both"/>
        <w:rPr>
          <w:rFonts w:ascii="Times New Roman" w:hAnsi="Times New Roman" w:cs="Times New Roman"/>
          <w:sz w:val="24"/>
          <w:szCs w:val="24"/>
        </w:rPr>
      </w:pPr>
    </w:p>
    <w:p w:rsidR="00CE453D" w:rsidRPr="00B229A4" w:rsidRDefault="00CE453D" w:rsidP="003D6703">
      <w:pPr>
        <w:spacing w:after="60"/>
        <w:jc w:val="both"/>
        <w:rPr>
          <w:color w:val="000000"/>
          <w:sz w:val="24"/>
          <w:szCs w:val="24"/>
        </w:rPr>
      </w:pPr>
    </w:p>
    <w:p w:rsidR="003D6703" w:rsidRPr="00B229A4" w:rsidRDefault="003D6703">
      <w:pPr>
        <w:spacing w:after="60"/>
        <w:jc w:val="both"/>
        <w:rPr>
          <w:color w:val="000000"/>
          <w:sz w:val="24"/>
          <w:szCs w:val="24"/>
        </w:rPr>
      </w:pPr>
    </w:p>
    <w:sectPr w:rsidR="003D6703" w:rsidRPr="00B229A4" w:rsidSect="00DF6F39">
      <w:pgSz w:w="11906" w:h="16838"/>
      <w:pgMar w:top="851" w:right="99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TE82EEE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906F2A"/>
    <w:lvl w:ilvl="0">
      <w:start w:val="1"/>
      <w:numFmt w:val="bullet"/>
      <w:pStyle w:val="Listepuces2"/>
      <w:lvlText w:val="•"/>
      <w:lvlJc w:val="left"/>
      <w:pPr>
        <w:tabs>
          <w:tab w:val="num" w:pos="568"/>
        </w:tabs>
        <w:ind w:left="568" w:hanging="284"/>
      </w:pPr>
      <w:rPr>
        <w:rFonts w:ascii="Arial" w:hAnsi="Arial" w:hint="default"/>
      </w:rPr>
    </w:lvl>
  </w:abstractNum>
  <w:abstractNum w:abstractNumId="1">
    <w:nsid w:val="FFFFFF89"/>
    <w:multiLevelType w:val="singleLevel"/>
    <w:tmpl w:val="E2185288"/>
    <w:lvl w:ilvl="0">
      <w:start w:val="1"/>
      <w:numFmt w:val="bullet"/>
      <w:pStyle w:val="Listepuces"/>
      <w:lvlText w:val="-"/>
      <w:lvlJc w:val="left"/>
      <w:pPr>
        <w:ind w:left="360" w:hanging="360"/>
      </w:pPr>
      <w:rPr>
        <w:rFonts w:ascii="Symbol" w:hAnsi="Symbol" w:hint="default"/>
        <w:color w:val="auto"/>
      </w:rPr>
    </w:lvl>
  </w:abstractNum>
  <w:abstractNum w:abstractNumId="2">
    <w:nsid w:val="047E07C8"/>
    <w:multiLevelType w:val="hybridMultilevel"/>
    <w:tmpl w:val="33440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C41226"/>
    <w:multiLevelType w:val="hybridMultilevel"/>
    <w:tmpl w:val="5F48BF76"/>
    <w:lvl w:ilvl="0" w:tplc="E0743C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DC5F81"/>
    <w:multiLevelType w:val="hybridMultilevel"/>
    <w:tmpl w:val="30CA1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D60680"/>
    <w:multiLevelType w:val="hybridMultilevel"/>
    <w:tmpl w:val="FB602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AF7537"/>
    <w:multiLevelType w:val="hybridMultilevel"/>
    <w:tmpl w:val="5CA20FC4"/>
    <w:lvl w:ilvl="0" w:tplc="6690248C">
      <w:start w:val="588"/>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8F4C5A"/>
    <w:multiLevelType w:val="hybridMultilevel"/>
    <w:tmpl w:val="1174D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08626D"/>
    <w:multiLevelType w:val="hybridMultilevel"/>
    <w:tmpl w:val="6758F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591C38"/>
    <w:multiLevelType w:val="hybridMultilevel"/>
    <w:tmpl w:val="6830629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18327A46"/>
    <w:multiLevelType w:val="hybridMultilevel"/>
    <w:tmpl w:val="F2E25016"/>
    <w:lvl w:ilvl="0" w:tplc="43F8CF4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1B62415D"/>
    <w:multiLevelType w:val="hybridMultilevel"/>
    <w:tmpl w:val="AFCA7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DA2A2B"/>
    <w:multiLevelType w:val="hybridMultilevel"/>
    <w:tmpl w:val="9C4ED398"/>
    <w:lvl w:ilvl="0" w:tplc="3FA63F6A">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E93AA9"/>
    <w:multiLevelType w:val="hybridMultilevel"/>
    <w:tmpl w:val="F894DBA6"/>
    <w:lvl w:ilvl="0" w:tplc="879619A4">
      <w:numFmt w:val="bullet"/>
      <w:lvlText w:val=""/>
      <w:lvlJc w:val="left"/>
      <w:pPr>
        <w:ind w:left="927" w:hanging="360"/>
      </w:pPr>
      <w:rPr>
        <w:rFonts w:ascii="Symbol" w:eastAsia="Times New Roman"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1E182DF6"/>
    <w:multiLevelType w:val="hybridMultilevel"/>
    <w:tmpl w:val="E7449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876151"/>
    <w:multiLevelType w:val="hybridMultilevel"/>
    <w:tmpl w:val="6E48192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9C47BA6"/>
    <w:multiLevelType w:val="hybridMultilevel"/>
    <w:tmpl w:val="CFFC8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B777E6"/>
    <w:multiLevelType w:val="hybridMultilevel"/>
    <w:tmpl w:val="9A7C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DA4E49"/>
    <w:multiLevelType w:val="hybridMultilevel"/>
    <w:tmpl w:val="FB106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D02FED"/>
    <w:multiLevelType w:val="hybridMultilevel"/>
    <w:tmpl w:val="C9E62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D12B74"/>
    <w:multiLevelType w:val="hybridMultilevel"/>
    <w:tmpl w:val="64823A12"/>
    <w:lvl w:ilvl="0" w:tplc="3E221982">
      <w:start w:val="3"/>
      <w:numFmt w:val="upperLetter"/>
      <w:lvlText w:val="%1."/>
      <w:lvlJc w:val="left"/>
      <w:pPr>
        <w:tabs>
          <w:tab w:val="num" w:pos="720"/>
        </w:tabs>
        <w:ind w:left="720" w:hanging="360"/>
      </w:pPr>
    </w:lvl>
    <w:lvl w:ilvl="1" w:tplc="04884FDA" w:tentative="1">
      <w:start w:val="1"/>
      <w:numFmt w:val="upperLetter"/>
      <w:lvlText w:val="%2."/>
      <w:lvlJc w:val="left"/>
      <w:pPr>
        <w:tabs>
          <w:tab w:val="num" w:pos="1440"/>
        </w:tabs>
        <w:ind w:left="1440" w:hanging="360"/>
      </w:pPr>
    </w:lvl>
    <w:lvl w:ilvl="2" w:tplc="E6D04F86" w:tentative="1">
      <w:start w:val="1"/>
      <w:numFmt w:val="upperLetter"/>
      <w:lvlText w:val="%3."/>
      <w:lvlJc w:val="left"/>
      <w:pPr>
        <w:tabs>
          <w:tab w:val="num" w:pos="2160"/>
        </w:tabs>
        <w:ind w:left="2160" w:hanging="360"/>
      </w:pPr>
    </w:lvl>
    <w:lvl w:ilvl="3" w:tplc="34282FCE" w:tentative="1">
      <w:start w:val="1"/>
      <w:numFmt w:val="upperLetter"/>
      <w:lvlText w:val="%4."/>
      <w:lvlJc w:val="left"/>
      <w:pPr>
        <w:tabs>
          <w:tab w:val="num" w:pos="2880"/>
        </w:tabs>
        <w:ind w:left="2880" w:hanging="360"/>
      </w:pPr>
    </w:lvl>
    <w:lvl w:ilvl="4" w:tplc="813EA4B8" w:tentative="1">
      <w:start w:val="1"/>
      <w:numFmt w:val="upperLetter"/>
      <w:lvlText w:val="%5."/>
      <w:lvlJc w:val="left"/>
      <w:pPr>
        <w:tabs>
          <w:tab w:val="num" w:pos="3600"/>
        </w:tabs>
        <w:ind w:left="3600" w:hanging="360"/>
      </w:pPr>
    </w:lvl>
    <w:lvl w:ilvl="5" w:tplc="A2D663AE" w:tentative="1">
      <w:start w:val="1"/>
      <w:numFmt w:val="upperLetter"/>
      <w:lvlText w:val="%6."/>
      <w:lvlJc w:val="left"/>
      <w:pPr>
        <w:tabs>
          <w:tab w:val="num" w:pos="4320"/>
        </w:tabs>
        <w:ind w:left="4320" w:hanging="360"/>
      </w:pPr>
    </w:lvl>
    <w:lvl w:ilvl="6" w:tplc="83A4C164" w:tentative="1">
      <w:start w:val="1"/>
      <w:numFmt w:val="upperLetter"/>
      <w:lvlText w:val="%7."/>
      <w:lvlJc w:val="left"/>
      <w:pPr>
        <w:tabs>
          <w:tab w:val="num" w:pos="5040"/>
        </w:tabs>
        <w:ind w:left="5040" w:hanging="360"/>
      </w:pPr>
    </w:lvl>
    <w:lvl w:ilvl="7" w:tplc="A0B61426" w:tentative="1">
      <w:start w:val="1"/>
      <w:numFmt w:val="upperLetter"/>
      <w:lvlText w:val="%8."/>
      <w:lvlJc w:val="left"/>
      <w:pPr>
        <w:tabs>
          <w:tab w:val="num" w:pos="5760"/>
        </w:tabs>
        <w:ind w:left="5760" w:hanging="360"/>
      </w:pPr>
    </w:lvl>
    <w:lvl w:ilvl="8" w:tplc="5E823E8A" w:tentative="1">
      <w:start w:val="1"/>
      <w:numFmt w:val="upperLetter"/>
      <w:lvlText w:val="%9."/>
      <w:lvlJc w:val="left"/>
      <w:pPr>
        <w:tabs>
          <w:tab w:val="num" w:pos="6480"/>
        </w:tabs>
        <w:ind w:left="6480" w:hanging="360"/>
      </w:pPr>
    </w:lvl>
  </w:abstractNum>
  <w:abstractNum w:abstractNumId="21">
    <w:nsid w:val="3D4F4B84"/>
    <w:multiLevelType w:val="hybridMultilevel"/>
    <w:tmpl w:val="1D62BD64"/>
    <w:lvl w:ilvl="0" w:tplc="8CF65DF6">
      <w:start w:val="59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F530B9C"/>
    <w:multiLevelType w:val="hybridMultilevel"/>
    <w:tmpl w:val="C9F2E604"/>
    <w:lvl w:ilvl="0" w:tplc="01DA585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3031F8"/>
    <w:multiLevelType w:val="hybridMultilevel"/>
    <w:tmpl w:val="446E80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nsid w:val="49D2467B"/>
    <w:multiLevelType w:val="hybridMultilevel"/>
    <w:tmpl w:val="D3503F2A"/>
    <w:lvl w:ilvl="0" w:tplc="B3402E2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EF96F1E"/>
    <w:multiLevelType w:val="hybridMultilevel"/>
    <w:tmpl w:val="235A8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1F46F6"/>
    <w:multiLevelType w:val="hybridMultilevel"/>
    <w:tmpl w:val="00CAC2FA"/>
    <w:lvl w:ilvl="0" w:tplc="6B1200EC">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C13965"/>
    <w:multiLevelType w:val="hybridMultilevel"/>
    <w:tmpl w:val="27B23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EEA7F01"/>
    <w:multiLevelType w:val="hybridMultilevel"/>
    <w:tmpl w:val="8716C2A2"/>
    <w:lvl w:ilvl="0" w:tplc="29B0960A">
      <w:numFmt w:val="bullet"/>
      <w:lvlText w:val=""/>
      <w:lvlJc w:val="left"/>
      <w:pPr>
        <w:ind w:left="927" w:hanging="360"/>
      </w:pPr>
      <w:rPr>
        <w:rFonts w:ascii="Symbol" w:eastAsia="Times New Roman" w:hAnsi="Symbol" w:cs="TTE82EEED0t00"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nsid w:val="6E6907FE"/>
    <w:multiLevelType w:val="hybridMultilevel"/>
    <w:tmpl w:val="A1F48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213CBA"/>
    <w:multiLevelType w:val="hybridMultilevel"/>
    <w:tmpl w:val="B3B00F7C"/>
    <w:lvl w:ilvl="0" w:tplc="5E041570">
      <w:start w:val="1"/>
      <w:numFmt w:val="upperLetter"/>
      <w:lvlText w:val="%1."/>
      <w:lvlJc w:val="left"/>
      <w:pPr>
        <w:tabs>
          <w:tab w:val="num" w:pos="720"/>
        </w:tabs>
        <w:ind w:left="720" w:hanging="360"/>
      </w:pPr>
    </w:lvl>
    <w:lvl w:ilvl="1" w:tplc="B79EDE38" w:tentative="1">
      <w:start w:val="1"/>
      <w:numFmt w:val="upperLetter"/>
      <w:lvlText w:val="%2."/>
      <w:lvlJc w:val="left"/>
      <w:pPr>
        <w:tabs>
          <w:tab w:val="num" w:pos="1440"/>
        </w:tabs>
        <w:ind w:left="1440" w:hanging="360"/>
      </w:pPr>
    </w:lvl>
    <w:lvl w:ilvl="2" w:tplc="89A069D8" w:tentative="1">
      <w:start w:val="1"/>
      <w:numFmt w:val="upperLetter"/>
      <w:lvlText w:val="%3."/>
      <w:lvlJc w:val="left"/>
      <w:pPr>
        <w:tabs>
          <w:tab w:val="num" w:pos="2160"/>
        </w:tabs>
        <w:ind w:left="2160" w:hanging="360"/>
      </w:pPr>
    </w:lvl>
    <w:lvl w:ilvl="3" w:tplc="FA226B82" w:tentative="1">
      <w:start w:val="1"/>
      <w:numFmt w:val="upperLetter"/>
      <w:lvlText w:val="%4."/>
      <w:lvlJc w:val="left"/>
      <w:pPr>
        <w:tabs>
          <w:tab w:val="num" w:pos="2880"/>
        </w:tabs>
        <w:ind w:left="2880" w:hanging="360"/>
      </w:pPr>
    </w:lvl>
    <w:lvl w:ilvl="4" w:tplc="C40A4E72" w:tentative="1">
      <w:start w:val="1"/>
      <w:numFmt w:val="upperLetter"/>
      <w:lvlText w:val="%5."/>
      <w:lvlJc w:val="left"/>
      <w:pPr>
        <w:tabs>
          <w:tab w:val="num" w:pos="3600"/>
        </w:tabs>
        <w:ind w:left="3600" w:hanging="360"/>
      </w:pPr>
    </w:lvl>
    <w:lvl w:ilvl="5" w:tplc="ED046D8E" w:tentative="1">
      <w:start w:val="1"/>
      <w:numFmt w:val="upperLetter"/>
      <w:lvlText w:val="%6."/>
      <w:lvlJc w:val="left"/>
      <w:pPr>
        <w:tabs>
          <w:tab w:val="num" w:pos="4320"/>
        </w:tabs>
        <w:ind w:left="4320" w:hanging="360"/>
      </w:pPr>
    </w:lvl>
    <w:lvl w:ilvl="6" w:tplc="7E6A431E" w:tentative="1">
      <w:start w:val="1"/>
      <w:numFmt w:val="upperLetter"/>
      <w:lvlText w:val="%7."/>
      <w:lvlJc w:val="left"/>
      <w:pPr>
        <w:tabs>
          <w:tab w:val="num" w:pos="5040"/>
        </w:tabs>
        <w:ind w:left="5040" w:hanging="360"/>
      </w:pPr>
    </w:lvl>
    <w:lvl w:ilvl="7" w:tplc="4A4C9AE8" w:tentative="1">
      <w:start w:val="1"/>
      <w:numFmt w:val="upperLetter"/>
      <w:lvlText w:val="%8."/>
      <w:lvlJc w:val="left"/>
      <w:pPr>
        <w:tabs>
          <w:tab w:val="num" w:pos="5760"/>
        </w:tabs>
        <w:ind w:left="5760" w:hanging="360"/>
      </w:pPr>
    </w:lvl>
    <w:lvl w:ilvl="8" w:tplc="3ECED346" w:tentative="1">
      <w:start w:val="1"/>
      <w:numFmt w:val="upperLetter"/>
      <w:lvlText w:val="%9."/>
      <w:lvlJc w:val="left"/>
      <w:pPr>
        <w:tabs>
          <w:tab w:val="num" w:pos="6480"/>
        </w:tabs>
        <w:ind w:left="6480" w:hanging="360"/>
      </w:pPr>
    </w:lvl>
  </w:abstractNum>
  <w:abstractNum w:abstractNumId="31">
    <w:nsid w:val="7224312D"/>
    <w:multiLevelType w:val="hybridMultilevel"/>
    <w:tmpl w:val="1ED65C0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37511FC"/>
    <w:multiLevelType w:val="hybridMultilevel"/>
    <w:tmpl w:val="522E4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A74262"/>
    <w:multiLevelType w:val="hybridMultilevel"/>
    <w:tmpl w:val="C99E3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6F579F5"/>
    <w:multiLevelType w:val="hybridMultilevel"/>
    <w:tmpl w:val="0AB07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E02A6E"/>
    <w:multiLevelType w:val="hybridMultilevel"/>
    <w:tmpl w:val="E6CE23AC"/>
    <w:lvl w:ilvl="0" w:tplc="01DA585A">
      <w:numFmt w:val="bullet"/>
      <w:lvlText w:val="-"/>
      <w:lvlJc w:val="left"/>
      <w:pPr>
        <w:ind w:left="2136" w:hanging="360"/>
      </w:pPr>
      <w:rPr>
        <w:rFonts w:ascii="Verdana" w:eastAsia="Times New Roman" w:hAnsi="Verdana"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6">
    <w:nsid w:val="79283E15"/>
    <w:multiLevelType w:val="hybridMultilevel"/>
    <w:tmpl w:val="DFB6CE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7CD9721A"/>
    <w:multiLevelType w:val="hybridMultilevel"/>
    <w:tmpl w:val="138E73D0"/>
    <w:lvl w:ilvl="0" w:tplc="F27AF3F8">
      <w:start w:val="588"/>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29"/>
  </w:num>
  <w:num w:numId="5">
    <w:abstractNumId w:val="28"/>
  </w:num>
  <w:num w:numId="6">
    <w:abstractNumId w:val="13"/>
  </w:num>
  <w:num w:numId="7">
    <w:abstractNumId w:val="23"/>
  </w:num>
  <w:num w:numId="8">
    <w:abstractNumId w:val="22"/>
  </w:num>
  <w:num w:numId="9">
    <w:abstractNumId w:val="7"/>
  </w:num>
  <w:num w:numId="10">
    <w:abstractNumId w:val="16"/>
  </w:num>
  <w:num w:numId="11">
    <w:abstractNumId w:val="12"/>
  </w:num>
  <w:num w:numId="12">
    <w:abstractNumId w:val="14"/>
  </w:num>
  <w:num w:numId="13">
    <w:abstractNumId w:val="8"/>
  </w:num>
  <w:num w:numId="14">
    <w:abstractNumId w:val="35"/>
  </w:num>
  <w:num w:numId="15">
    <w:abstractNumId w:val="30"/>
  </w:num>
  <w:num w:numId="16">
    <w:abstractNumId w:val="20"/>
  </w:num>
  <w:num w:numId="17">
    <w:abstractNumId w:val="11"/>
  </w:num>
  <w:num w:numId="18">
    <w:abstractNumId w:val="27"/>
  </w:num>
  <w:num w:numId="19">
    <w:abstractNumId w:val="31"/>
  </w:num>
  <w:num w:numId="20">
    <w:abstractNumId w:val="36"/>
  </w:num>
  <w:num w:numId="21">
    <w:abstractNumId w:val="37"/>
  </w:num>
  <w:num w:numId="22">
    <w:abstractNumId w:val="6"/>
  </w:num>
  <w:num w:numId="23">
    <w:abstractNumId w:val="5"/>
  </w:num>
  <w:num w:numId="24">
    <w:abstractNumId w:val="33"/>
  </w:num>
  <w:num w:numId="25">
    <w:abstractNumId w:val="32"/>
  </w:num>
  <w:num w:numId="26">
    <w:abstractNumId w:val="25"/>
  </w:num>
  <w:num w:numId="27">
    <w:abstractNumId w:val="18"/>
  </w:num>
  <w:num w:numId="28">
    <w:abstractNumId w:val="26"/>
  </w:num>
  <w:num w:numId="29">
    <w:abstractNumId w:val="21"/>
  </w:num>
  <w:num w:numId="30">
    <w:abstractNumId w:val="19"/>
  </w:num>
  <w:num w:numId="31">
    <w:abstractNumId w:val="34"/>
  </w:num>
  <w:num w:numId="32">
    <w:abstractNumId w:val="3"/>
  </w:num>
  <w:num w:numId="33">
    <w:abstractNumId w:val="10"/>
  </w:num>
  <w:num w:numId="34">
    <w:abstractNumId w:val="24"/>
  </w:num>
  <w:num w:numId="35">
    <w:abstractNumId w:val="4"/>
  </w:num>
  <w:num w:numId="36">
    <w:abstractNumId w:val="9"/>
  </w:num>
  <w:num w:numId="37">
    <w:abstractNumId w:val="2"/>
  </w:num>
  <w:num w:numId="38">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0878"/>
    <w:rsid w:val="00012F7F"/>
    <w:rsid w:val="00014448"/>
    <w:rsid w:val="00020CF8"/>
    <w:rsid w:val="000253F3"/>
    <w:rsid w:val="00027FA6"/>
    <w:rsid w:val="00031A7F"/>
    <w:rsid w:val="00032E0A"/>
    <w:rsid w:val="00032F14"/>
    <w:rsid w:val="00037BAA"/>
    <w:rsid w:val="00041E35"/>
    <w:rsid w:val="0004237C"/>
    <w:rsid w:val="00047F8F"/>
    <w:rsid w:val="000502C0"/>
    <w:rsid w:val="000535A4"/>
    <w:rsid w:val="000536CE"/>
    <w:rsid w:val="00061406"/>
    <w:rsid w:val="00062D7C"/>
    <w:rsid w:val="00064C9C"/>
    <w:rsid w:val="000715FE"/>
    <w:rsid w:val="000739DF"/>
    <w:rsid w:val="00073EB7"/>
    <w:rsid w:val="000749D6"/>
    <w:rsid w:val="00077A55"/>
    <w:rsid w:val="0008201D"/>
    <w:rsid w:val="00084811"/>
    <w:rsid w:val="000849AE"/>
    <w:rsid w:val="00086679"/>
    <w:rsid w:val="000871ED"/>
    <w:rsid w:val="00090D2F"/>
    <w:rsid w:val="0009171A"/>
    <w:rsid w:val="00092625"/>
    <w:rsid w:val="0009409A"/>
    <w:rsid w:val="00097364"/>
    <w:rsid w:val="000A0C5F"/>
    <w:rsid w:val="000A4D42"/>
    <w:rsid w:val="000A508D"/>
    <w:rsid w:val="000B0399"/>
    <w:rsid w:val="000B232E"/>
    <w:rsid w:val="000B6EAC"/>
    <w:rsid w:val="000C0EB1"/>
    <w:rsid w:val="000C28F4"/>
    <w:rsid w:val="000C422C"/>
    <w:rsid w:val="000C4FCA"/>
    <w:rsid w:val="000C5F5D"/>
    <w:rsid w:val="000C75F5"/>
    <w:rsid w:val="000D749D"/>
    <w:rsid w:val="000E14CA"/>
    <w:rsid w:val="000E1D36"/>
    <w:rsid w:val="000E243D"/>
    <w:rsid w:val="000E622C"/>
    <w:rsid w:val="000E784C"/>
    <w:rsid w:val="000F05FC"/>
    <w:rsid w:val="000F0C12"/>
    <w:rsid w:val="000F2DCC"/>
    <w:rsid w:val="000F6323"/>
    <w:rsid w:val="000F73C5"/>
    <w:rsid w:val="00103C4C"/>
    <w:rsid w:val="001154AE"/>
    <w:rsid w:val="00116027"/>
    <w:rsid w:val="00121FEA"/>
    <w:rsid w:val="00122632"/>
    <w:rsid w:val="00124C9C"/>
    <w:rsid w:val="00130C15"/>
    <w:rsid w:val="0013492C"/>
    <w:rsid w:val="00136617"/>
    <w:rsid w:val="001375DD"/>
    <w:rsid w:val="00140004"/>
    <w:rsid w:val="00141835"/>
    <w:rsid w:val="001477EE"/>
    <w:rsid w:val="0015089B"/>
    <w:rsid w:val="0015130C"/>
    <w:rsid w:val="00160B85"/>
    <w:rsid w:val="00163966"/>
    <w:rsid w:val="001646A0"/>
    <w:rsid w:val="0016566C"/>
    <w:rsid w:val="00165AEB"/>
    <w:rsid w:val="001666BA"/>
    <w:rsid w:val="00167321"/>
    <w:rsid w:val="001674F7"/>
    <w:rsid w:val="001677DD"/>
    <w:rsid w:val="00167B32"/>
    <w:rsid w:val="00170554"/>
    <w:rsid w:val="00171E73"/>
    <w:rsid w:val="00177370"/>
    <w:rsid w:val="00177F62"/>
    <w:rsid w:val="0018219A"/>
    <w:rsid w:val="00182C81"/>
    <w:rsid w:val="00186F5A"/>
    <w:rsid w:val="001873D7"/>
    <w:rsid w:val="00191AD7"/>
    <w:rsid w:val="00195406"/>
    <w:rsid w:val="00197593"/>
    <w:rsid w:val="001A1509"/>
    <w:rsid w:val="001A1D9E"/>
    <w:rsid w:val="001B2C23"/>
    <w:rsid w:val="001B3FBA"/>
    <w:rsid w:val="001B48B8"/>
    <w:rsid w:val="001C0693"/>
    <w:rsid w:val="001C0EEE"/>
    <w:rsid w:val="001C31EF"/>
    <w:rsid w:val="001C5C40"/>
    <w:rsid w:val="001C6799"/>
    <w:rsid w:val="001D001B"/>
    <w:rsid w:val="001D140A"/>
    <w:rsid w:val="001D2F89"/>
    <w:rsid w:val="001D3E26"/>
    <w:rsid w:val="001D54A4"/>
    <w:rsid w:val="001E27E1"/>
    <w:rsid w:val="001E2B3F"/>
    <w:rsid w:val="001E34F4"/>
    <w:rsid w:val="001E3A25"/>
    <w:rsid w:val="001E74BA"/>
    <w:rsid w:val="001E7983"/>
    <w:rsid w:val="001E7D91"/>
    <w:rsid w:val="001F03CA"/>
    <w:rsid w:val="001F29F9"/>
    <w:rsid w:val="001F3359"/>
    <w:rsid w:val="001F457E"/>
    <w:rsid w:val="00211670"/>
    <w:rsid w:val="0021252A"/>
    <w:rsid w:val="00217507"/>
    <w:rsid w:val="002218E2"/>
    <w:rsid w:val="00222035"/>
    <w:rsid w:val="002259E7"/>
    <w:rsid w:val="00227529"/>
    <w:rsid w:val="00232AF7"/>
    <w:rsid w:val="00245A23"/>
    <w:rsid w:val="00245BFB"/>
    <w:rsid w:val="0025364A"/>
    <w:rsid w:val="00263F8A"/>
    <w:rsid w:val="002654ED"/>
    <w:rsid w:val="0026768A"/>
    <w:rsid w:val="00273548"/>
    <w:rsid w:val="0027598C"/>
    <w:rsid w:val="00276C63"/>
    <w:rsid w:val="00280D39"/>
    <w:rsid w:val="00282B96"/>
    <w:rsid w:val="00291FD2"/>
    <w:rsid w:val="00295B9F"/>
    <w:rsid w:val="00297E92"/>
    <w:rsid w:val="002A4458"/>
    <w:rsid w:val="002A6A23"/>
    <w:rsid w:val="002C31F5"/>
    <w:rsid w:val="002C47B3"/>
    <w:rsid w:val="002D1888"/>
    <w:rsid w:val="002D5807"/>
    <w:rsid w:val="002D5F5E"/>
    <w:rsid w:val="002E24AA"/>
    <w:rsid w:val="002E7CD6"/>
    <w:rsid w:val="002F0304"/>
    <w:rsid w:val="002F5881"/>
    <w:rsid w:val="003020C3"/>
    <w:rsid w:val="00305573"/>
    <w:rsid w:val="00307378"/>
    <w:rsid w:val="00311EAD"/>
    <w:rsid w:val="00312C7C"/>
    <w:rsid w:val="003168F3"/>
    <w:rsid w:val="00316C28"/>
    <w:rsid w:val="0032048B"/>
    <w:rsid w:val="003208DA"/>
    <w:rsid w:val="003211CE"/>
    <w:rsid w:val="00323065"/>
    <w:rsid w:val="00323955"/>
    <w:rsid w:val="00323B73"/>
    <w:rsid w:val="00325EBE"/>
    <w:rsid w:val="00326586"/>
    <w:rsid w:val="00326C46"/>
    <w:rsid w:val="0033045B"/>
    <w:rsid w:val="00330588"/>
    <w:rsid w:val="00336A18"/>
    <w:rsid w:val="00341DCA"/>
    <w:rsid w:val="003442CC"/>
    <w:rsid w:val="00346197"/>
    <w:rsid w:val="003462BB"/>
    <w:rsid w:val="00360756"/>
    <w:rsid w:val="003618DC"/>
    <w:rsid w:val="0036315A"/>
    <w:rsid w:val="003634CA"/>
    <w:rsid w:val="00366312"/>
    <w:rsid w:val="00370DBE"/>
    <w:rsid w:val="00371913"/>
    <w:rsid w:val="0037290C"/>
    <w:rsid w:val="00374946"/>
    <w:rsid w:val="00374E3D"/>
    <w:rsid w:val="00382DB2"/>
    <w:rsid w:val="00385265"/>
    <w:rsid w:val="00385509"/>
    <w:rsid w:val="00394313"/>
    <w:rsid w:val="00395189"/>
    <w:rsid w:val="00395E83"/>
    <w:rsid w:val="003A6382"/>
    <w:rsid w:val="003A6E61"/>
    <w:rsid w:val="003B0212"/>
    <w:rsid w:val="003B0ACC"/>
    <w:rsid w:val="003B2185"/>
    <w:rsid w:val="003B23FC"/>
    <w:rsid w:val="003C1586"/>
    <w:rsid w:val="003C6904"/>
    <w:rsid w:val="003D329F"/>
    <w:rsid w:val="003D476A"/>
    <w:rsid w:val="003D6703"/>
    <w:rsid w:val="003D7C91"/>
    <w:rsid w:val="003E6AE7"/>
    <w:rsid w:val="003F111B"/>
    <w:rsid w:val="003F427B"/>
    <w:rsid w:val="003F54E4"/>
    <w:rsid w:val="00405309"/>
    <w:rsid w:val="004065F1"/>
    <w:rsid w:val="004071AD"/>
    <w:rsid w:val="0040757D"/>
    <w:rsid w:val="00411020"/>
    <w:rsid w:val="004111B6"/>
    <w:rsid w:val="00420F52"/>
    <w:rsid w:val="00422781"/>
    <w:rsid w:val="00424DC9"/>
    <w:rsid w:val="00430ACA"/>
    <w:rsid w:val="00430F11"/>
    <w:rsid w:val="00431E1E"/>
    <w:rsid w:val="004332C3"/>
    <w:rsid w:val="004409F3"/>
    <w:rsid w:val="004416E2"/>
    <w:rsid w:val="00441D6C"/>
    <w:rsid w:val="00450E3B"/>
    <w:rsid w:val="00453DBB"/>
    <w:rsid w:val="004674A7"/>
    <w:rsid w:val="00481773"/>
    <w:rsid w:val="004834A0"/>
    <w:rsid w:val="004844F6"/>
    <w:rsid w:val="00484B53"/>
    <w:rsid w:val="00486D1C"/>
    <w:rsid w:val="00491A92"/>
    <w:rsid w:val="004920E6"/>
    <w:rsid w:val="004946B2"/>
    <w:rsid w:val="004A22F9"/>
    <w:rsid w:val="004A2EE1"/>
    <w:rsid w:val="004A40D7"/>
    <w:rsid w:val="004A7C5A"/>
    <w:rsid w:val="004B4612"/>
    <w:rsid w:val="004C0012"/>
    <w:rsid w:val="004C04F0"/>
    <w:rsid w:val="004C17C6"/>
    <w:rsid w:val="004C4786"/>
    <w:rsid w:val="004C4849"/>
    <w:rsid w:val="004C51FB"/>
    <w:rsid w:val="004C579C"/>
    <w:rsid w:val="004C624D"/>
    <w:rsid w:val="004D0E8B"/>
    <w:rsid w:val="004D33DE"/>
    <w:rsid w:val="004D445B"/>
    <w:rsid w:val="004D5B1B"/>
    <w:rsid w:val="004D6138"/>
    <w:rsid w:val="004E0878"/>
    <w:rsid w:val="004E1FD9"/>
    <w:rsid w:val="004E2857"/>
    <w:rsid w:val="004E59FF"/>
    <w:rsid w:val="004E7DED"/>
    <w:rsid w:val="004F01C2"/>
    <w:rsid w:val="004F1B51"/>
    <w:rsid w:val="004F26F9"/>
    <w:rsid w:val="004F3D44"/>
    <w:rsid w:val="004F4DCA"/>
    <w:rsid w:val="004F6EE3"/>
    <w:rsid w:val="005063C3"/>
    <w:rsid w:val="005068AF"/>
    <w:rsid w:val="0051058E"/>
    <w:rsid w:val="005152E3"/>
    <w:rsid w:val="00522266"/>
    <w:rsid w:val="0052320E"/>
    <w:rsid w:val="005278F9"/>
    <w:rsid w:val="00531D35"/>
    <w:rsid w:val="005329AE"/>
    <w:rsid w:val="00534065"/>
    <w:rsid w:val="00546659"/>
    <w:rsid w:val="00546E38"/>
    <w:rsid w:val="0055046C"/>
    <w:rsid w:val="00552AF8"/>
    <w:rsid w:val="00552EA3"/>
    <w:rsid w:val="0055753C"/>
    <w:rsid w:val="005647C0"/>
    <w:rsid w:val="00570263"/>
    <w:rsid w:val="005746C1"/>
    <w:rsid w:val="00574C69"/>
    <w:rsid w:val="00574F92"/>
    <w:rsid w:val="00577A3D"/>
    <w:rsid w:val="00582C63"/>
    <w:rsid w:val="005864B9"/>
    <w:rsid w:val="00590CE6"/>
    <w:rsid w:val="00591CCC"/>
    <w:rsid w:val="00594F78"/>
    <w:rsid w:val="005A2DD8"/>
    <w:rsid w:val="005A34C7"/>
    <w:rsid w:val="005A3A74"/>
    <w:rsid w:val="005A6054"/>
    <w:rsid w:val="005B14F0"/>
    <w:rsid w:val="005B7AA0"/>
    <w:rsid w:val="005C3C96"/>
    <w:rsid w:val="005C4338"/>
    <w:rsid w:val="005C539F"/>
    <w:rsid w:val="005C5D9B"/>
    <w:rsid w:val="005D0DA6"/>
    <w:rsid w:val="005D1312"/>
    <w:rsid w:val="005D4125"/>
    <w:rsid w:val="005D757A"/>
    <w:rsid w:val="005E016D"/>
    <w:rsid w:val="005E1396"/>
    <w:rsid w:val="005E44BE"/>
    <w:rsid w:val="005E4B60"/>
    <w:rsid w:val="005E7F0F"/>
    <w:rsid w:val="005F164C"/>
    <w:rsid w:val="005F7D34"/>
    <w:rsid w:val="00605225"/>
    <w:rsid w:val="00606E03"/>
    <w:rsid w:val="006107B4"/>
    <w:rsid w:val="00612856"/>
    <w:rsid w:val="006137BC"/>
    <w:rsid w:val="00615ADC"/>
    <w:rsid w:val="00616968"/>
    <w:rsid w:val="006271AA"/>
    <w:rsid w:val="006310AB"/>
    <w:rsid w:val="0063128D"/>
    <w:rsid w:val="006347E0"/>
    <w:rsid w:val="00636DC8"/>
    <w:rsid w:val="00637F7D"/>
    <w:rsid w:val="006421F7"/>
    <w:rsid w:val="006569FC"/>
    <w:rsid w:val="00656C3D"/>
    <w:rsid w:val="00661F77"/>
    <w:rsid w:val="00664033"/>
    <w:rsid w:val="0067221C"/>
    <w:rsid w:val="006729D2"/>
    <w:rsid w:val="00676F14"/>
    <w:rsid w:val="00680A6C"/>
    <w:rsid w:val="006858BF"/>
    <w:rsid w:val="00692D03"/>
    <w:rsid w:val="00693348"/>
    <w:rsid w:val="00695274"/>
    <w:rsid w:val="00696C5F"/>
    <w:rsid w:val="00697609"/>
    <w:rsid w:val="006A0AB4"/>
    <w:rsid w:val="006A16DA"/>
    <w:rsid w:val="006A2FA8"/>
    <w:rsid w:val="006A4C95"/>
    <w:rsid w:val="006B2BC2"/>
    <w:rsid w:val="006C0B35"/>
    <w:rsid w:val="006C0D77"/>
    <w:rsid w:val="006C1C5E"/>
    <w:rsid w:val="006C337E"/>
    <w:rsid w:val="006C4635"/>
    <w:rsid w:val="006C53FD"/>
    <w:rsid w:val="006E36C4"/>
    <w:rsid w:val="006E46AF"/>
    <w:rsid w:val="006E53BB"/>
    <w:rsid w:val="006E5BC3"/>
    <w:rsid w:val="006E6E19"/>
    <w:rsid w:val="006E7B93"/>
    <w:rsid w:val="006F58F2"/>
    <w:rsid w:val="006F714B"/>
    <w:rsid w:val="00701395"/>
    <w:rsid w:val="00705E89"/>
    <w:rsid w:val="00706CB0"/>
    <w:rsid w:val="00711B08"/>
    <w:rsid w:val="007133C8"/>
    <w:rsid w:val="00714DDF"/>
    <w:rsid w:val="00716033"/>
    <w:rsid w:val="007204A2"/>
    <w:rsid w:val="007207B0"/>
    <w:rsid w:val="00721AE4"/>
    <w:rsid w:val="0072385F"/>
    <w:rsid w:val="00723A49"/>
    <w:rsid w:val="00725861"/>
    <w:rsid w:val="0072594B"/>
    <w:rsid w:val="00726856"/>
    <w:rsid w:val="007276C7"/>
    <w:rsid w:val="00732484"/>
    <w:rsid w:val="00732AEA"/>
    <w:rsid w:val="00733AD0"/>
    <w:rsid w:val="00740D01"/>
    <w:rsid w:val="007419AA"/>
    <w:rsid w:val="007457BE"/>
    <w:rsid w:val="007460E6"/>
    <w:rsid w:val="00751077"/>
    <w:rsid w:val="0075139A"/>
    <w:rsid w:val="00752762"/>
    <w:rsid w:val="0076237C"/>
    <w:rsid w:val="00763BAA"/>
    <w:rsid w:val="00764031"/>
    <w:rsid w:val="00767D92"/>
    <w:rsid w:val="00771F1E"/>
    <w:rsid w:val="00775D56"/>
    <w:rsid w:val="00776E78"/>
    <w:rsid w:val="007819D6"/>
    <w:rsid w:val="00781D70"/>
    <w:rsid w:val="00793638"/>
    <w:rsid w:val="007A105A"/>
    <w:rsid w:val="007A39B0"/>
    <w:rsid w:val="007A64EB"/>
    <w:rsid w:val="007A6972"/>
    <w:rsid w:val="007B2A54"/>
    <w:rsid w:val="007C3C6A"/>
    <w:rsid w:val="007C4512"/>
    <w:rsid w:val="007D1EEC"/>
    <w:rsid w:val="007D27DD"/>
    <w:rsid w:val="007D53EF"/>
    <w:rsid w:val="007D721F"/>
    <w:rsid w:val="007E0885"/>
    <w:rsid w:val="007E135E"/>
    <w:rsid w:val="007E16C1"/>
    <w:rsid w:val="007E3E01"/>
    <w:rsid w:val="007E4D0C"/>
    <w:rsid w:val="00803355"/>
    <w:rsid w:val="0080447D"/>
    <w:rsid w:val="008054A7"/>
    <w:rsid w:val="00816BC0"/>
    <w:rsid w:val="0081770F"/>
    <w:rsid w:val="00817733"/>
    <w:rsid w:val="00817B86"/>
    <w:rsid w:val="00820310"/>
    <w:rsid w:val="008210AE"/>
    <w:rsid w:val="00822226"/>
    <w:rsid w:val="00823344"/>
    <w:rsid w:val="0082714E"/>
    <w:rsid w:val="0082721D"/>
    <w:rsid w:val="008274AF"/>
    <w:rsid w:val="00830732"/>
    <w:rsid w:val="00830F53"/>
    <w:rsid w:val="00831D6D"/>
    <w:rsid w:val="00840114"/>
    <w:rsid w:val="00842CBB"/>
    <w:rsid w:val="00851C89"/>
    <w:rsid w:val="008619DB"/>
    <w:rsid w:val="008629ED"/>
    <w:rsid w:val="008662B7"/>
    <w:rsid w:val="00866393"/>
    <w:rsid w:val="00872D98"/>
    <w:rsid w:val="00873364"/>
    <w:rsid w:val="00874BCA"/>
    <w:rsid w:val="00874C07"/>
    <w:rsid w:val="00880E89"/>
    <w:rsid w:val="00893D38"/>
    <w:rsid w:val="008969F0"/>
    <w:rsid w:val="00896EA2"/>
    <w:rsid w:val="00897851"/>
    <w:rsid w:val="00897A25"/>
    <w:rsid w:val="008A6BB0"/>
    <w:rsid w:val="008B2D42"/>
    <w:rsid w:val="008C04D6"/>
    <w:rsid w:val="008C0A0C"/>
    <w:rsid w:val="008C67B6"/>
    <w:rsid w:val="008C7010"/>
    <w:rsid w:val="008D2122"/>
    <w:rsid w:val="008D3F7A"/>
    <w:rsid w:val="008D4F66"/>
    <w:rsid w:val="008E42C5"/>
    <w:rsid w:val="008E4DF3"/>
    <w:rsid w:val="008F0759"/>
    <w:rsid w:val="008F0765"/>
    <w:rsid w:val="008F4B0A"/>
    <w:rsid w:val="008F5B92"/>
    <w:rsid w:val="008F6127"/>
    <w:rsid w:val="008F77CC"/>
    <w:rsid w:val="008F7AB0"/>
    <w:rsid w:val="00901A33"/>
    <w:rsid w:val="00905051"/>
    <w:rsid w:val="009056BA"/>
    <w:rsid w:val="00907F20"/>
    <w:rsid w:val="009110AD"/>
    <w:rsid w:val="00911BD7"/>
    <w:rsid w:val="00912FC6"/>
    <w:rsid w:val="00921A33"/>
    <w:rsid w:val="009273DE"/>
    <w:rsid w:val="009275C7"/>
    <w:rsid w:val="009324FB"/>
    <w:rsid w:val="00933B47"/>
    <w:rsid w:val="00934546"/>
    <w:rsid w:val="00934D92"/>
    <w:rsid w:val="00940101"/>
    <w:rsid w:val="00944391"/>
    <w:rsid w:val="00945C2F"/>
    <w:rsid w:val="009523A3"/>
    <w:rsid w:val="0095322A"/>
    <w:rsid w:val="00955CC5"/>
    <w:rsid w:val="00957FBD"/>
    <w:rsid w:val="00977125"/>
    <w:rsid w:val="00977B17"/>
    <w:rsid w:val="009849D0"/>
    <w:rsid w:val="00984A30"/>
    <w:rsid w:val="00991FCE"/>
    <w:rsid w:val="00992962"/>
    <w:rsid w:val="00992E41"/>
    <w:rsid w:val="009933AA"/>
    <w:rsid w:val="00996D88"/>
    <w:rsid w:val="00996FA7"/>
    <w:rsid w:val="009A4164"/>
    <w:rsid w:val="009A47F2"/>
    <w:rsid w:val="009A5293"/>
    <w:rsid w:val="009A59EB"/>
    <w:rsid w:val="009B47F8"/>
    <w:rsid w:val="009B4889"/>
    <w:rsid w:val="009C29B9"/>
    <w:rsid w:val="009C603E"/>
    <w:rsid w:val="009C71D7"/>
    <w:rsid w:val="009D0175"/>
    <w:rsid w:val="009D46C0"/>
    <w:rsid w:val="009D4B13"/>
    <w:rsid w:val="009D4B4A"/>
    <w:rsid w:val="009D7734"/>
    <w:rsid w:val="009D7DCB"/>
    <w:rsid w:val="009E0594"/>
    <w:rsid w:val="009E06B3"/>
    <w:rsid w:val="009E539D"/>
    <w:rsid w:val="009F2DE1"/>
    <w:rsid w:val="009F4651"/>
    <w:rsid w:val="009F64AC"/>
    <w:rsid w:val="00A00C3D"/>
    <w:rsid w:val="00A01042"/>
    <w:rsid w:val="00A01E1A"/>
    <w:rsid w:val="00A02F2A"/>
    <w:rsid w:val="00A03E4D"/>
    <w:rsid w:val="00A05B4B"/>
    <w:rsid w:val="00A05EC2"/>
    <w:rsid w:val="00A07D92"/>
    <w:rsid w:val="00A12F58"/>
    <w:rsid w:val="00A1509F"/>
    <w:rsid w:val="00A178D2"/>
    <w:rsid w:val="00A27B90"/>
    <w:rsid w:val="00A315CD"/>
    <w:rsid w:val="00A33DC7"/>
    <w:rsid w:val="00A33FD0"/>
    <w:rsid w:val="00A34ACC"/>
    <w:rsid w:val="00A4607F"/>
    <w:rsid w:val="00A463CE"/>
    <w:rsid w:val="00A46FA2"/>
    <w:rsid w:val="00A47D03"/>
    <w:rsid w:val="00A47FAE"/>
    <w:rsid w:val="00A61C78"/>
    <w:rsid w:val="00A6414D"/>
    <w:rsid w:val="00A67D9A"/>
    <w:rsid w:val="00A67E0A"/>
    <w:rsid w:val="00A71560"/>
    <w:rsid w:val="00A731C7"/>
    <w:rsid w:val="00A74A48"/>
    <w:rsid w:val="00A74BE6"/>
    <w:rsid w:val="00A7517C"/>
    <w:rsid w:val="00A76DE1"/>
    <w:rsid w:val="00A807A3"/>
    <w:rsid w:val="00A866EE"/>
    <w:rsid w:val="00A87C84"/>
    <w:rsid w:val="00A91D18"/>
    <w:rsid w:val="00A92694"/>
    <w:rsid w:val="00A93514"/>
    <w:rsid w:val="00A94D26"/>
    <w:rsid w:val="00AA120B"/>
    <w:rsid w:val="00AA2166"/>
    <w:rsid w:val="00AA2E7B"/>
    <w:rsid w:val="00AA697F"/>
    <w:rsid w:val="00AA6AF8"/>
    <w:rsid w:val="00AB196A"/>
    <w:rsid w:val="00AB1DA9"/>
    <w:rsid w:val="00AB2003"/>
    <w:rsid w:val="00AB3151"/>
    <w:rsid w:val="00AB40DC"/>
    <w:rsid w:val="00AB7537"/>
    <w:rsid w:val="00AC0600"/>
    <w:rsid w:val="00AC4459"/>
    <w:rsid w:val="00AD0204"/>
    <w:rsid w:val="00AD3642"/>
    <w:rsid w:val="00AE0367"/>
    <w:rsid w:val="00AE13D1"/>
    <w:rsid w:val="00AE2F98"/>
    <w:rsid w:val="00AE5698"/>
    <w:rsid w:val="00AE6850"/>
    <w:rsid w:val="00AF1398"/>
    <w:rsid w:val="00AF141B"/>
    <w:rsid w:val="00AF1F04"/>
    <w:rsid w:val="00AF2F55"/>
    <w:rsid w:val="00AF4150"/>
    <w:rsid w:val="00AF553F"/>
    <w:rsid w:val="00B009AF"/>
    <w:rsid w:val="00B01AE1"/>
    <w:rsid w:val="00B05DCE"/>
    <w:rsid w:val="00B1096A"/>
    <w:rsid w:val="00B15FAB"/>
    <w:rsid w:val="00B174C9"/>
    <w:rsid w:val="00B229A4"/>
    <w:rsid w:val="00B23D66"/>
    <w:rsid w:val="00B24071"/>
    <w:rsid w:val="00B26C9B"/>
    <w:rsid w:val="00B27F5A"/>
    <w:rsid w:val="00B40EF3"/>
    <w:rsid w:val="00B42484"/>
    <w:rsid w:val="00B43C0E"/>
    <w:rsid w:val="00B43F20"/>
    <w:rsid w:val="00B50A49"/>
    <w:rsid w:val="00B51E59"/>
    <w:rsid w:val="00B55386"/>
    <w:rsid w:val="00B57657"/>
    <w:rsid w:val="00B577D0"/>
    <w:rsid w:val="00B601AF"/>
    <w:rsid w:val="00B61D37"/>
    <w:rsid w:val="00B62CE9"/>
    <w:rsid w:val="00B64377"/>
    <w:rsid w:val="00B65050"/>
    <w:rsid w:val="00B71581"/>
    <w:rsid w:val="00B7331C"/>
    <w:rsid w:val="00B7572A"/>
    <w:rsid w:val="00B77C0A"/>
    <w:rsid w:val="00B77EE0"/>
    <w:rsid w:val="00B80B1A"/>
    <w:rsid w:val="00B80C7C"/>
    <w:rsid w:val="00B80F7F"/>
    <w:rsid w:val="00B817B0"/>
    <w:rsid w:val="00B825EB"/>
    <w:rsid w:val="00B829C3"/>
    <w:rsid w:val="00B844B3"/>
    <w:rsid w:val="00B849FC"/>
    <w:rsid w:val="00B850E6"/>
    <w:rsid w:val="00B85D81"/>
    <w:rsid w:val="00B87915"/>
    <w:rsid w:val="00B90B07"/>
    <w:rsid w:val="00B923AE"/>
    <w:rsid w:val="00B9382B"/>
    <w:rsid w:val="00BA004E"/>
    <w:rsid w:val="00BA33FB"/>
    <w:rsid w:val="00BA5849"/>
    <w:rsid w:val="00BA69E6"/>
    <w:rsid w:val="00BB1D4B"/>
    <w:rsid w:val="00BB2FB1"/>
    <w:rsid w:val="00BB6206"/>
    <w:rsid w:val="00BC31CA"/>
    <w:rsid w:val="00BC4A63"/>
    <w:rsid w:val="00BC4FAA"/>
    <w:rsid w:val="00BC5286"/>
    <w:rsid w:val="00BD3064"/>
    <w:rsid w:val="00BD40D0"/>
    <w:rsid w:val="00BD59B1"/>
    <w:rsid w:val="00BD61A2"/>
    <w:rsid w:val="00BE2451"/>
    <w:rsid w:val="00BE42E3"/>
    <w:rsid w:val="00BF14DD"/>
    <w:rsid w:val="00BF1D96"/>
    <w:rsid w:val="00BF3406"/>
    <w:rsid w:val="00BF7D56"/>
    <w:rsid w:val="00C00D78"/>
    <w:rsid w:val="00C02B3E"/>
    <w:rsid w:val="00C03254"/>
    <w:rsid w:val="00C0360F"/>
    <w:rsid w:val="00C076FE"/>
    <w:rsid w:val="00C1201F"/>
    <w:rsid w:val="00C12E54"/>
    <w:rsid w:val="00C13E8D"/>
    <w:rsid w:val="00C16A3F"/>
    <w:rsid w:val="00C17557"/>
    <w:rsid w:val="00C17F4E"/>
    <w:rsid w:val="00C262F2"/>
    <w:rsid w:val="00C30ED1"/>
    <w:rsid w:val="00C31CEC"/>
    <w:rsid w:val="00C32228"/>
    <w:rsid w:val="00C32ED2"/>
    <w:rsid w:val="00C338D9"/>
    <w:rsid w:val="00C356BC"/>
    <w:rsid w:val="00C36FBF"/>
    <w:rsid w:val="00C43393"/>
    <w:rsid w:val="00C441A9"/>
    <w:rsid w:val="00C46A38"/>
    <w:rsid w:val="00C47783"/>
    <w:rsid w:val="00C512AD"/>
    <w:rsid w:val="00C5635E"/>
    <w:rsid w:val="00C65A3D"/>
    <w:rsid w:val="00C77AE6"/>
    <w:rsid w:val="00C83617"/>
    <w:rsid w:val="00C90102"/>
    <w:rsid w:val="00C91A20"/>
    <w:rsid w:val="00C94291"/>
    <w:rsid w:val="00CA0B02"/>
    <w:rsid w:val="00CA11C3"/>
    <w:rsid w:val="00CA29A9"/>
    <w:rsid w:val="00CB124E"/>
    <w:rsid w:val="00CB2471"/>
    <w:rsid w:val="00CB333D"/>
    <w:rsid w:val="00CC576E"/>
    <w:rsid w:val="00CD09D5"/>
    <w:rsid w:val="00CD2666"/>
    <w:rsid w:val="00CD34A7"/>
    <w:rsid w:val="00CD5443"/>
    <w:rsid w:val="00CE3132"/>
    <w:rsid w:val="00CE453D"/>
    <w:rsid w:val="00CE6ADD"/>
    <w:rsid w:val="00CF076C"/>
    <w:rsid w:val="00CF583A"/>
    <w:rsid w:val="00D03436"/>
    <w:rsid w:val="00D109B5"/>
    <w:rsid w:val="00D170BD"/>
    <w:rsid w:val="00D22B39"/>
    <w:rsid w:val="00D23796"/>
    <w:rsid w:val="00D23933"/>
    <w:rsid w:val="00D23A12"/>
    <w:rsid w:val="00D27613"/>
    <w:rsid w:val="00D2791C"/>
    <w:rsid w:val="00D27AC0"/>
    <w:rsid w:val="00D27FD9"/>
    <w:rsid w:val="00D30E9B"/>
    <w:rsid w:val="00D327A8"/>
    <w:rsid w:val="00D34151"/>
    <w:rsid w:val="00D34EB2"/>
    <w:rsid w:val="00D350CD"/>
    <w:rsid w:val="00D3613C"/>
    <w:rsid w:val="00D369D2"/>
    <w:rsid w:val="00D36E51"/>
    <w:rsid w:val="00D378A1"/>
    <w:rsid w:val="00D42FA1"/>
    <w:rsid w:val="00D47175"/>
    <w:rsid w:val="00D5031F"/>
    <w:rsid w:val="00D55BD6"/>
    <w:rsid w:val="00D56208"/>
    <w:rsid w:val="00D61B42"/>
    <w:rsid w:val="00D62212"/>
    <w:rsid w:val="00D62881"/>
    <w:rsid w:val="00D64CDD"/>
    <w:rsid w:val="00D65342"/>
    <w:rsid w:val="00D70501"/>
    <w:rsid w:val="00D708F5"/>
    <w:rsid w:val="00D70B52"/>
    <w:rsid w:val="00D71874"/>
    <w:rsid w:val="00D71D7A"/>
    <w:rsid w:val="00D737EA"/>
    <w:rsid w:val="00D73830"/>
    <w:rsid w:val="00D741E3"/>
    <w:rsid w:val="00D778F8"/>
    <w:rsid w:val="00D81AEF"/>
    <w:rsid w:val="00D83B7D"/>
    <w:rsid w:val="00D86EFB"/>
    <w:rsid w:val="00D908F3"/>
    <w:rsid w:val="00D92A7B"/>
    <w:rsid w:val="00D9380A"/>
    <w:rsid w:val="00D93B49"/>
    <w:rsid w:val="00D97357"/>
    <w:rsid w:val="00D97F25"/>
    <w:rsid w:val="00DA38A3"/>
    <w:rsid w:val="00DB02E0"/>
    <w:rsid w:val="00DB387F"/>
    <w:rsid w:val="00DC6817"/>
    <w:rsid w:val="00DD2DA7"/>
    <w:rsid w:val="00DD6B10"/>
    <w:rsid w:val="00DE045D"/>
    <w:rsid w:val="00DE0CD6"/>
    <w:rsid w:val="00DE4B6E"/>
    <w:rsid w:val="00DE4FAC"/>
    <w:rsid w:val="00DE540D"/>
    <w:rsid w:val="00DE7DDE"/>
    <w:rsid w:val="00DF201B"/>
    <w:rsid w:val="00DF3A58"/>
    <w:rsid w:val="00DF6F39"/>
    <w:rsid w:val="00E00345"/>
    <w:rsid w:val="00E07B5C"/>
    <w:rsid w:val="00E143DA"/>
    <w:rsid w:val="00E17908"/>
    <w:rsid w:val="00E22805"/>
    <w:rsid w:val="00E30512"/>
    <w:rsid w:val="00E352B0"/>
    <w:rsid w:val="00E403D7"/>
    <w:rsid w:val="00E438F9"/>
    <w:rsid w:val="00E540A2"/>
    <w:rsid w:val="00E571F3"/>
    <w:rsid w:val="00E60B09"/>
    <w:rsid w:val="00E60EFD"/>
    <w:rsid w:val="00E627F2"/>
    <w:rsid w:val="00E63D37"/>
    <w:rsid w:val="00E71E60"/>
    <w:rsid w:val="00E7475B"/>
    <w:rsid w:val="00E7594C"/>
    <w:rsid w:val="00E804D2"/>
    <w:rsid w:val="00E818C7"/>
    <w:rsid w:val="00E81A23"/>
    <w:rsid w:val="00E8707F"/>
    <w:rsid w:val="00E92350"/>
    <w:rsid w:val="00E93EAB"/>
    <w:rsid w:val="00EA19A1"/>
    <w:rsid w:val="00EA361E"/>
    <w:rsid w:val="00EB059E"/>
    <w:rsid w:val="00EB0774"/>
    <w:rsid w:val="00EB1F34"/>
    <w:rsid w:val="00EB24A6"/>
    <w:rsid w:val="00EC0155"/>
    <w:rsid w:val="00EC047D"/>
    <w:rsid w:val="00EC0B7B"/>
    <w:rsid w:val="00EC1F23"/>
    <w:rsid w:val="00EC415A"/>
    <w:rsid w:val="00EC5D62"/>
    <w:rsid w:val="00ED017B"/>
    <w:rsid w:val="00ED144C"/>
    <w:rsid w:val="00ED19E9"/>
    <w:rsid w:val="00ED3DD9"/>
    <w:rsid w:val="00ED6FD1"/>
    <w:rsid w:val="00EE059A"/>
    <w:rsid w:val="00EE562E"/>
    <w:rsid w:val="00EE588A"/>
    <w:rsid w:val="00EE5ADC"/>
    <w:rsid w:val="00EF1878"/>
    <w:rsid w:val="00EF242E"/>
    <w:rsid w:val="00EF51B5"/>
    <w:rsid w:val="00EF5F9D"/>
    <w:rsid w:val="00EF601C"/>
    <w:rsid w:val="00F01CD7"/>
    <w:rsid w:val="00F10746"/>
    <w:rsid w:val="00F109AE"/>
    <w:rsid w:val="00F35404"/>
    <w:rsid w:val="00F35F4D"/>
    <w:rsid w:val="00F43C6E"/>
    <w:rsid w:val="00F5189C"/>
    <w:rsid w:val="00F530C1"/>
    <w:rsid w:val="00F54050"/>
    <w:rsid w:val="00F55B39"/>
    <w:rsid w:val="00F64F6B"/>
    <w:rsid w:val="00F65C9F"/>
    <w:rsid w:val="00F66389"/>
    <w:rsid w:val="00F70B22"/>
    <w:rsid w:val="00F76220"/>
    <w:rsid w:val="00F772B4"/>
    <w:rsid w:val="00F77BF6"/>
    <w:rsid w:val="00F77CA5"/>
    <w:rsid w:val="00F80700"/>
    <w:rsid w:val="00F87326"/>
    <w:rsid w:val="00F906AA"/>
    <w:rsid w:val="00F93E39"/>
    <w:rsid w:val="00F94E6E"/>
    <w:rsid w:val="00F97EFB"/>
    <w:rsid w:val="00FA0013"/>
    <w:rsid w:val="00FA2125"/>
    <w:rsid w:val="00FA6D6D"/>
    <w:rsid w:val="00FA7FB6"/>
    <w:rsid w:val="00FB0B61"/>
    <w:rsid w:val="00FC169E"/>
    <w:rsid w:val="00FC2F71"/>
    <w:rsid w:val="00FC78F9"/>
    <w:rsid w:val="00FD5E41"/>
    <w:rsid w:val="00FD7BBB"/>
    <w:rsid w:val="00FE0126"/>
    <w:rsid w:val="00FE3B9E"/>
    <w:rsid w:val="00FE3D6F"/>
    <w:rsid w:val="00FE515A"/>
    <w:rsid w:val="00FE5DA2"/>
    <w:rsid w:val="00FE6B3B"/>
    <w:rsid w:val="00FE6E9A"/>
    <w:rsid w:val="00FE7016"/>
    <w:rsid w:val="00FF40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List Bullet 2" w:uiPriority="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78"/>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C68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semiHidden/>
    <w:unhideWhenUsed/>
    <w:qFormat/>
    <w:rsid w:val="004E0878"/>
    <w:pPr>
      <w:keepNext/>
      <w:jc w:val="both"/>
      <w:outlineLvl w:val="2"/>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4E0878"/>
    <w:rPr>
      <w:rFonts w:ascii="Arial" w:eastAsia="Times New Roman" w:hAnsi="Arial" w:cs="Times New Roman"/>
      <w:b/>
      <w:sz w:val="20"/>
      <w:szCs w:val="20"/>
      <w:u w:val="single"/>
      <w:lang w:eastAsia="fr-FR"/>
    </w:rPr>
  </w:style>
  <w:style w:type="paragraph" w:styleId="Sansinterligne">
    <w:name w:val="No Spacing"/>
    <w:uiPriority w:val="1"/>
    <w:qFormat/>
    <w:rsid w:val="004E0878"/>
    <w:pPr>
      <w:spacing w:after="0" w:line="240" w:lineRule="auto"/>
    </w:pPr>
    <w:rPr>
      <w:rFonts w:ascii="Calibri" w:eastAsia="Calibri" w:hAnsi="Calibri" w:cs="Calibri"/>
    </w:rPr>
  </w:style>
  <w:style w:type="paragraph" w:customStyle="1" w:styleId="BodyText22">
    <w:name w:val="Body Text 22"/>
    <w:basedOn w:val="Normal"/>
    <w:rsid w:val="004E0878"/>
    <w:pPr>
      <w:jc w:val="center"/>
    </w:pPr>
    <w:rPr>
      <w:rFonts w:ascii="Arial" w:hAnsi="Arial"/>
      <w:b/>
      <w:sz w:val="24"/>
    </w:rPr>
  </w:style>
  <w:style w:type="paragraph" w:styleId="Paragraphedeliste">
    <w:name w:val="List Paragraph"/>
    <w:basedOn w:val="Normal"/>
    <w:uiPriority w:val="34"/>
    <w:qFormat/>
    <w:rsid w:val="00C0360F"/>
    <w:pPr>
      <w:overflowPunct/>
      <w:autoSpaceDE/>
      <w:autoSpaceDN/>
      <w:adjustRightInd/>
      <w:ind w:left="720"/>
      <w:contextualSpacing/>
    </w:pPr>
  </w:style>
  <w:style w:type="paragraph" w:styleId="Textebrut">
    <w:name w:val="Plain Text"/>
    <w:basedOn w:val="Normal"/>
    <w:link w:val="TextebrutCar"/>
    <w:uiPriority w:val="99"/>
    <w:rsid w:val="006137BC"/>
    <w:pPr>
      <w:overflowPunct/>
      <w:autoSpaceDE/>
      <w:autoSpaceDN/>
      <w:adjustRightInd/>
    </w:pPr>
    <w:rPr>
      <w:rFonts w:ascii="Courier New" w:hAnsi="Courier New"/>
    </w:rPr>
  </w:style>
  <w:style w:type="character" w:customStyle="1" w:styleId="TextebrutCar">
    <w:name w:val="Texte brut Car"/>
    <w:basedOn w:val="Policepardfaut"/>
    <w:link w:val="Textebrut"/>
    <w:uiPriority w:val="99"/>
    <w:rsid w:val="006137BC"/>
    <w:rPr>
      <w:rFonts w:ascii="Courier New" w:eastAsia="Times New Roman" w:hAnsi="Courier New" w:cs="Times New Roman"/>
      <w:sz w:val="20"/>
      <w:szCs w:val="20"/>
      <w:lang w:eastAsia="fr-FR"/>
    </w:rPr>
  </w:style>
  <w:style w:type="paragraph" w:styleId="Corpsdetexte">
    <w:name w:val="Body Text"/>
    <w:basedOn w:val="Normal"/>
    <w:link w:val="CorpsdetexteCar"/>
    <w:rsid w:val="006137BC"/>
    <w:pPr>
      <w:overflowPunct/>
      <w:autoSpaceDE/>
      <w:autoSpaceDN/>
      <w:adjustRightInd/>
      <w:spacing w:after="120"/>
    </w:pPr>
  </w:style>
  <w:style w:type="character" w:customStyle="1" w:styleId="CorpsdetexteCar">
    <w:name w:val="Corps de texte Car"/>
    <w:basedOn w:val="Policepardfaut"/>
    <w:link w:val="Corpsdetexte"/>
    <w:rsid w:val="006137BC"/>
    <w:rPr>
      <w:rFonts w:ascii="Times New Roman" w:eastAsia="Times New Roman" w:hAnsi="Times New Roman" w:cs="Times New Roman"/>
      <w:sz w:val="20"/>
      <w:szCs w:val="20"/>
      <w:lang w:eastAsia="fr-FR"/>
    </w:rPr>
  </w:style>
  <w:style w:type="table" w:styleId="Grilledutableau">
    <w:name w:val="Table Grid"/>
    <w:basedOn w:val="TableauNormal"/>
    <w:uiPriority w:val="59"/>
    <w:rsid w:val="00BF7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26C9B"/>
    <w:pPr>
      <w:autoSpaceDE w:val="0"/>
      <w:autoSpaceDN w:val="0"/>
      <w:adjustRightInd w:val="0"/>
      <w:spacing w:after="0" w:line="240" w:lineRule="auto"/>
    </w:pPr>
    <w:rPr>
      <w:rFonts w:ascii="Calibri" w:hAnsi="Calibri" w:cs="Calibri"/>
      <w:color w:val="000000"/>
      <w:sz w:val="24"/>
      <w:szCs w:val="24"/>
    </w:rPr>
  </w:style>
  <w:style w:type="paragraph" w:styleId="Explorateurdedocuments">
    <w:name w:val="Document Map"/>
    <w:basedOn w:val="Normal"/>
    <w:link w:val="ExplorateurdedocumentsCar"/>
    <w:uiPriority w:val="99"/>
    <w:semiHidden/>
    <w:unhideWhenUsed/>
    <w:rsid w:val="00EB059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B059E"/>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DC6817"/>
    <w:rPr>
      <w:rFonts w:asciiTheme="majorHAnsi" w:eastAsiaTheme="majorEastAsia" w:hAnsiTheme="majorHAnsi" w:cstheme="majorBidi"/>
      <w:b/>
      <w:bCs/>
      <w:color w:val="365F91" w:themeColor="accent1" w:themeShade="BF"/>
      <w:sz w:val="28"/>
      <w:szCs w:val="28"/>
      <w:lang w:eastAsia="fr-FR"/>
    </w:rPr>
  </w:style>
  <w:style w:type="table" w:customStyle="1" w:styleId="TableNormal">
    <w:name w:val="Table Normal"/>
    <w:uiPriority w:val="2"/>
    <w:semiHidden/>
    <w:unhideWhenUsed/>
    <w:qFormat/>
    <w:rsid w:val="00874BC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itre31">
    <w:name w:val="Titre 31"/>
    <w:basedOn w:val="Normal"/>
    <w:uiPriority w:val="1"/>
    <w:qFormat/>
    <w:rsid w:val="00874BCA"/>
    <w:pPr>
      <w:widowControl w:val="0"/>
      <w:overflowPunct/>
      <w:autoSpaceDE/>
      <w:autoSpaceDN/>
      <w:adjustRightInd/>
      <w:spacing w:before="20"/>
      <w:ind w:left="108" w:right="106"/>
      <w:outlineLvl w:val="3"/>
    </w:pPr>
    <w:rPr>
      <w:rFonts w:ascii="Tahoma" w:eastAsia="Tahoma" w:hAnsi="Tahoma" w:cs="Tahoma"/>
      <w:b/>
      <w:bCs/>
      <w:sz w:val="22"/>
      <w:szCs w:val="22"/>
      <w:lang w:eastAsia="en-US"/>
    </w:rPr>
  </w:style>
  <w:style w:type="paragraph" w:customStyle="1" w:styleId="TableParagraph">
    <w:name w:val="Table Paragraph"/>
    <w:basedOn w:val="Normal"/>
    <w:uiPriority w:val="1"/>
    <w:qFormat/>
    <w:rsid w:val="00874BCA"/>
    <w:pPr>
      <w:widowControl w:val="0"/>
      <w:overflowPunct/>
      <w:autoSpaceDE/>
      <w:autoSpaceDN/>
      <w:adjustRightInd/>
    </w:pPr>
    <w:rPr>
      <w:rFonts w:ascii="Tahoma" w:eastAsia="Tahoma" w:hAnsi="Tahoma" w:cs="Tahoma"/>
      <w:sz w:val="22"/>
      <w:szCs w:val="22"/>
      <w:lang w:eastAsia="en-US"/>
    </w:rPr>
  </w:style>
  <w:style w:type="paragraph" w:customStyle="1" w:styleId="VuConsidrant">
    <w:name w:val="Vu.Considérant"/>
    <w:basedOn w:val="Normal"/>
    <w:rsid w:val="00422781"/>
    <w:pPr>
      <w:overflowPunct/>
      <w:autoSpaceDE/>
      <w:autoSpaceDN/>
      <w:adjustRightInd/>
      <w:spacing w:after="140"/>
      <w:jc w:val="both"/>
    </w:pPr>
    <w:rPr>
      <w:rFonts w:ascii="Arial" w:hAnsi="Arial"/>
    </w:rPr>
  </w:style>
  <w:style w:type="character" w:styleId="lev">
    <w:name w:val="Strong"/>
    <w:basedOn w:val="Policepardfaut"/>
    <w:uiPriority w:val="22"/>
    <w:qFormat/>
    <w:rsid w:val="00944391"/>
    <w:rPr>
      <w:b/>
      <w:bCs/>
    </w:rPr>
  </w:style>
  <w:style w:type="paragraph" w:styleId="Listepuces">
    <w:name w:val="List Bullet"/>
    <w:basedOn w:val="Normal"/>
    <w:link w:val="ListepucesCar"/>
    <w:uiPriority w:val="1"/>
    <w:rsid w:val="00B229A4"/>
    <w:pPr>
      <w:numPr>
        <w:numId w:val="1"/>
      </w:numPr>
      <w:overflowPunct/>
      <w:autoSpaceDE/>
      <w:autoSpaceDN/>
      <w:adjustRightInd/>
      <w:spacing w:before="60" w:after="60"/>
      <w:ind w:left="284" w:hanging="284"/>
      <w:jc w:val="both"/>
    </w:pPr>
    <w:rPr>
      <w:rFonts w:ascii="Arial" w:hAnsi="Arial"/>
      <w:sz w:val="22"/>
    </w:rPr>
  </w:style>
  <w:style w:type="paragraph" w:styleId="Listepuces2">
    <w:name w:val="List Bullet 2"/>
    <w:basedOn w:val="Normal"/>
    <w:link w:val="Listepuces2Car"/>
    <w:uiPriority w:val="1"/>
    <w:rsid w:val="00B229A4"/>
    <w:pPr>
      <w:numPr>
        <w:numId w:val="2"/>
      </w:numPr>
      <w:overflowPunct/>
      <w:autoSpaceDE/>
      <w:autoSpaceDN/>
      <w:adjustRightInd/>
      <w:spacing w:before="60" w:after="60"/>
      <w:jc w:val="both"/>
    </w:pPr>
    <w:rPr>
      <w:rFonts w:ascii="Arial" w:hAnsi="Arial"/>
      <w:sz w:val="22"/>
    </w:rPr>
  </w:style>
  <w:style w:type="character" w:customStyle="1" w:styleId="ListepucesCar">
    <w:name w:val="Liste à puces Car"/>
    <w:link w:val="Listepuces"/>
    <w:uiPriority w:val="1"/>
    <w:rsid w:val="00B229A4"/>
    <w:rPr>
      <w:rFonts w:ascii="Arial" w:eastAsia="Times New Roman" w:hAnsi="Arial" w:cs="Times New Roman"/>
      <w:szCs w:val="20"/>
      <w:lang w:eastAsia="fr-FR"/>
    </w:rPr>
  </w:style>
  <w:style w:type="character" w:customStyle="1" w:styleId="Listepuces2Car">
    <w:name w:val="Liste à puces 2 Car"/>
    <w:link w:val="Listepuces2"/>
    <w:uiPriority w:val="1"/>
    <w:rsid w:val="00B229A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1D54A4"/>
    <w:rPr>
      <w:rFonts w:ascii="Tahoma" w:hAnsi="Tahoma" w:cs="Tahoma"/>
      <w:sz w:val="16"/>
      <w:szCs w:val="16"/>
    </w:rPr>
  </w:style>
  <w:style w:type="character" w:customStyle="1" w:styleId="TextedebullesCar">
    <w:name w:val="Texte de bulles Car"/>
    <w:basedOn w:val="Policepardfaut"/>
    <w:link w:val="Textedebulles"/>
    <w:uiPriority w:val="99"/>
    <w:semiHidden/>
    <w:rsid w:val="001D54A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84025">
      <w:bodyDiv w:val="1"/>
      <w:marLeft w:val="0"/>
      <w:marRight w:val="0"/>
      <w:marTop w:val="0"/>
      <w:marBottom w:val="0"/>
      <w:divBdr>
        <w:top w:val="none" w:sz="0" w:space="0" w:color="auto"/>
        <w:left w:val="none" w:sz="0" w:space="0" w:color="auto"/>
        <w:bottom w:val="none" w:sz="0" w:space="0" w:color="auto"/>
        <w:right w:val="none" w:sz="0" w:space="0" w:color="auto"/>
      </w:divBdr>
    </w:div>
    <w:div w:id="626737550">
      <w:bodyDiv w:val="1"/>
      <w:marLeft w:val="0"/>
      <w:marRight w:val="0"/>
      <w:marTop w:val="0"/>
      <w:marBottom w:val="0"/>
      <w:divBdr>
        <w:top w:val="none" w:sz="0" w:space="0" w:color="auto"/>
        <w:left w:val="none" w:sz="0" w:space="0" w:color="auto"/>
        <w:bottom w:val="none" w:sz="0" w:space="0" w:color="auto"/>
        <w:right w:val="none" w:sz="0" w:space="0" w:color="auto"/>
      </w:divBdr>
      <w:divsChild>
        <w:div w:id="614680792">
          <w:marLeft w:val="0"/>
          <w:marRight w:val="0"/>
          <w:marTop w:val="0"/>
          <w:marBottom w:val="0"/>
          <w:divBdr>
            <w:top w:val="none" w:sz="0" w:space="0" w:color="auto"/>
            <w:left w:val="none" w:sz="0" w:space="0" w:color="auto"/>
            <w:bottom w:val="none" w:sz="0" w:space="0" w:color="auto"/>
            <w:right w:val="none" w:sz="0" w:space="0" w:color="auto"/>
          </w:divBdr>
        </w:div>
        <w:div w:id="344479988">
          <w:marLeft w:val="0"/>
          <w:marRight w:val="0"/>
          <w:marTop w:val="0"/>
          <w:marBottom w:val="0"/>
          <w:divBdr>
            <w:top w:val="none" w:sz="0" w:space="0" w:color="auto"/>
            <w:left w:val="none" w:sz="0" w:space="0" w:color="auto"/>
            <w:bottom w:val="none" w:sz="0" w:space="0" w:color="auto"/>
            <w:right w:val="none" w:sz="0" w:space="0" w:color="auto"/>
          </w:divBdr>
        </w:div>
        <w:div w:id="965700246">
          <w:marLeft w:val="0"/>
          <w:marRight w:val="0"/>
          <w:marTop w:val="0"/>
          <w:marBottom w:val="0"/>
          <w:divBdr>
            <w:top w:val="none" w:sz="0" w:space="0" w:color="auto"/>
            <w:left w:val="none" w:sz="0" w:space="0" w:color="auto"/>
            <w:bottom w:val="none" w:sz="0" w:space="0" w:color="auto"/>
            <w:right w:val="none" w:sz="0" w:space="0" w:color="auto"/>
          </w:divBdr>
        </w:div>
      </w:divsChild>
    </w:div>
    <w:div w:id="864488033">
      <w:bodyDiv w:val="1"/>
      <w:marLeft w:val="0"/>
      <w:marRight w:val="0"/>
      <w:marTop w:val="0"/>
      <w:marBottom w:val="0"/>
      <w:divBdr>
        <w:top w:val="none" w:sz="0" w:space="0" w:color="auto"/>
        <w:left w:val="none" w:sz="0" w:space="0" w:color="auto"/>
        <w:bottom w:val="none" w:sz="0" w:space="0" w:color="auto"/>
        <w:right w:val="none" w:sz="0" w:space="0" w:color="auto"/>
      </w:divBdr>
      <w:divsChild>
        <w:div w:id="993216762">
          <w:marLeft w:val="0"/>
          <w:marRight w:val="0"/>
          <w:marTop w:val="0"/>
          <w:marBottom w:val="0"/>
          <w:divBdr>
            <w:top w:val="none" w:sz="0" w:space="0" w:color="auto"/>
            <w:left w:val="none" w:sz="0" w:space="0" w:color="auto"/>
            <w:bottom w:val="none" w:sz="0" w:space="0" w:color="auto"/>
            <w:right w:val="none" w:sz="0" w:space="0" w:color="auto"/>
          </w:divBdr>
        </w:div>
        <w:div w:id="1286278032">
          <w:marLeft w:val="0"/>
          <w:marRight w:val="0"/>
          <w:marTop w:val="0"/>
          <w:marBottom w:val="0"/>
          <w:divBdr>
            <w:top w:val="none" w:sz="0" w:space="0" w:color="auto"/>
            <w:left w:val="none" w:sz="0" w:space="0" w:color="auto"/>
            <w:bottom w:val="none" w:sz="0" w:space="0" w:color="auto"/>
            <w:right w:val="none" w:sz="0" w:space="0" w:color="auto"/>
          </w:divBdr>
        </w:div>
        <w:div w:id="627469264">
          <w:marLeft w:val="0"/>
          <w:marRight w:val="0"/>
          <w:marTop w:val="0"/>
          <w:marBottom w:val="0"/>
          <w:divBdr>
            <w:top w:val="none" w:sz="0" w:space="0" w:color="auto"/>
            <w:left w:val="none" w:sz="0" w:space="0" w:color="auto"/>
            <w:bottom w:val="none" w:sz="0" w:space="0" w:color="auto"/>
            <w:right w:val="none" w:sz="0" w:space="0" w:color="auto"/>
          </w:divBdr>
        </w:div>
        <w:div w:id="953097034">
          <w:marLeft w:val="0"/>
          <w:marRight w:val="0"/>
          <w:marTop w:val="0"/>
          <w:marBottom w:val="0"/>
          <w:divBdr>
            <w:top w:val="none" w:sz="0" w:space="0" w:color="auto"/>
            <w:left w:val="none" w:sz="0" w:space="0" w:color="auto"/>
            <w:bottom w:val="none" w:sz="0" w:space="0" w:color="auto"/>
            <w:right w:val="none" w:sz="0" w:space="0" w:color="auto"/>
          </w:divBdr>
        </w:div>
        <w:div w:id="12923285">
          <w:marLeft w:val="0"/>
          <w:marRight w:val="0"/>
          <w:marTop w:val="0"/>
          <w:marBottom w:val="0"/>
          <w:divBdr>
            <w:top w:val="none" w:sz="0" w:space="0" w:color="auto"/>
            <w:left w:val="none" w:sz="0" w:space="0" w:color="auto"/>
            <w:bottom w:val="none" w:sz="0" w:space="0" w:color="auto"/>
            <w:right w:val="none" w:sz="0" w:space="0" w:color="auto"/>
          </w:divBdr>
        </w:div>
        <w:div w:id="987981853">
          <w:marLeft w:val="0"/>
          <w:marRight w:val="0"/>
          <w:marTop w:val="0"/>
          <w:marBottom w:val="0"/>
          <w:divBdr>
            <w:top w:val="none" w:sz="0" w:space="0" w:color="auto"/>
            <w:left w:val="none" w:sz="0" w:space="0" w:color="auto"/>
            <w:bottom w:val="none" w:sz="0" w:space="0" w:color="auto"/>
            <w:right w:val="none" w:sz="0" w:space="0" w:color="auto"/>
          </w:divBdr>
        </w:div>
        <w:div w:id="922959524">
          <w:marLeft w:val="0"/>
          <w:marRight w:val="0"/>
          <w:marTop w:val="0"/>
          <w:marBottom w:val="0"/>
          <w:divBdr>
            <w:top w:val="none" w:sz="0" w:space="0" w:color="auto"/>
            <w:left w:val="none" w:sz="0" w:space="0" w:color="auto"/>
            <w:bottom w:val="none" w:sz="0" w:space="0" w:color="auto"/>
            <w:right w:val="none" w:sz="0" w:space="0" w:color="auto"/>
          </w:divBdr>
        </w:div>
      </w:divsChild>
    </w:div>
    <w:div w:id="1164206153">
      <w:bodyDiv w:val="1"/>
      <w:marLeft w:val="0"/>
      <w:marRight w:val="0"/>
      <w:marTop w:val="0"/>
      <w:marBottom w:val="0"/>
      <w:divBdr>
        <w:top w:val="none" w:sz="0" w:space="0" w:color="auto"/>
        <w:left w:val="none" w:sz="0" w:space="0" w:color="auto"/>
        <w:bottom w:val="none" w:sz="0" w:space="0" w:color="auto"/>
        <w:right w:val="none" w:sz="0" w:space="0" w:color="auto"/>
      </w:divBdr>
    </w:div>
    <w:div w:id="1186363294">
      <w:bodyDiv w:val="1"/>
      <w:marLeft w:val="0"/>
      <w:marRight w:val="0"/>
      <w:marTop w:val="0"/>
      <w:marBottom w:val="0"/>
      <w:divBdr>
        <w:top w:val="none" w:sz="0" w:space="0" w:color="auto"/>
        <w:left w:val="none" w:sz="0" w:space="0" w:color="auto"/>
        <w:bottom w:val="none" w:sz="0" w:space="0" w:color="auto"/>
        <w:right w:val="none" w:sz="0" w:space="0" w:color="auto"/>
      </w:divBdr>
    </w:div>
    <w:div w:id="1307080889">
      <w:bodyDiv w:val="1"/>
      <w:marLeft w:val="0"/>
      <w:marRight w:val="0"/>
      <w:marTop w:val="0"/>
      <w:marBottom w:val="0"/>
      <w:divBdr>
        <w:top w:val="none" w:sz="0" w:space="0" w:color="auto"/>
        <w:left w:val="none" w:sz="0" w:space="0" w:color="auto"/>
        <w:bottom w:val="none" w:sz="0" w:space="0" w:color="auto"/>
        <w:right w:val="none" w:sz="0" w:space="0" w:color="auto"/>
      </w:divBdr>
    </w:div>
    <w:div w:id="1370182899">
      <w:bodyDiv w:val="1"/>
      <w:marLeft w:val="0"/>
      <w:marRight w:val="0"/>
      <w:marTop w:val="0"/>
      <w:marBottom w:val="0"/>
      <w:divBdr>
        <w:top w:val="none" w:sz="0" w:space="0" w:color="auto"/>
        <w:left w:val="none" w:sz="0" w:space="0" w:color="auto"/>
        <w:bottom w:val="none" w:sz="0" w:space="0" w:color="auto"/>
        <w:right w:val="none" w:sz="0" w:space="0" w:color="auto"/>
      </w:divBdr>
    </w:div>
    <w:div w:id="1409959415">
      <w:bodyDiv w:val="1"/>
      <w:marLeft w:val="0"/>
      <w:marRight w:val="0"/>
      <w:marTop w:val="0"/>
      <w:marBottom w:val="0"/>
      <w:divBdr>
        <w:top w:val="none" w:sz="0" w:space="0" w:color="auto"/>
        <w:left w:val="none" w:sz="0" w:space="0" w:color="auto"/>
        <w:bottom w:val="none" w:sz="0" w:space="0" w:color="auto"/>
        <w:right w:val="none" w:sz="0" w:space="0" w:color="auto"/>
      </w:divBdr>
    </w:div>
    <w:div w:id="1414888020">
      <w:bodyDiv w:val="1"/>
      <w:marLeft w:val="0"/>
      <w:marRight w:val="0"/>
      <w:marTop w:val="0"/>
      <w:marBottom w:val="0"/>
      <w:divBdr>
        <w:top w:val="none" w:sz="0" w:space="0" w:color="auto"/>
        <w:left w:val="none" w:sz="0" w:space="0" w:color="auto"/>
        <w:bottom w:val="none" w:sz="0" w:space="0" w:color="auto"/>
        <w:right w:val="none" w:sz="0" w:space="0" w:color="auto"/>
      </w:divBdr>
    </w:div>
    <w:div w:id="1851792004">
      <w:bodyDiv w:val="1"/>
      <w:marLeft w:val="0"/>
      <w:marRight w:val="0"/>
      <w:marTop w:val="0"/>
      <w:marBottom w:val="0"/>
      <w:divBdr>
        <w:top w:val="none" w:sz="0" w:space="0" w:color="auto"/>
        <w:left w:val="none" w:sz="0" w:space="0" w:color="auto"/>
        <w:bottom w:val="none" w:sz="0" w:space="0" w:color="auto"/>
        <w:right w:val="none" w:sz="0" w:space="0" w:color="auto"/>
      </w:divBdr>
    </w:div>
    <w:div w:id="21410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54DD0-9901-49B9-8B54-81B47DEF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1442</Words>
  <Characters>7937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aguelle</dc:creator>
  <cp:lastModifiedBy>Annick Guelle</cp:lastModifiedBy>
  <cp:revision>11</cp:revision>
  <cp:lastPrinted>2019-05-27T07:07:00Z</cp:lastPrinted>
  <dcterms:created xsi:type="dcterms:W3CDTF">2019-05-22T12:26:00Z</dcterms:created>
  <dcterms:modified xsi:type="dcterms:W3CDTF">2019-05-27T07:11:00Z</dcterms:modified>
</cp:coreProperties>
</file>